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7E3D" w:rsidRDefault="009F36CE" w:rsidP="000B7E3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32"/>
          <w:szCs w:val="32"/>
        </w:rPr>
      </w:pPr>
      <w:r w:rsidRPr="009F36CE">
        <w:rPr>
          <w:rFonts w:ascii="Times New Roman" w:eastAsia="Calibri" w:hAnsi="Times New Roman" w:cs="Times New Roman"/>
          <w:b/>
          <w:sz w:val="32"/>
          <w:szCs w:val="32"/>
        </w:rPr>
        <w:object w:dxaOrig="8925" w:dyaOrig="126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6.25pt;height:631.5pt" o:ole="">
            <v:imagedata r:id="rId5" o:title=""/>
          </v:shape>
          <o:OLEObject Type="Embed" ProgID="AcroExch.Document.7" ShapeID="_x0000_i1025" DrawAspect="Content" ObjectID="_1477826311" r:id="rId6"/>
        </w:object>
      </w:r>
    </w:p>
    <w:p w:rsidR="009F36CE" w:rsidRDefault="009F36CE" w:rsidP="000B7E3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32"/>
          <w:szCs w:val="32"/>
        </w:rPr>
      </w:pPr>
    </w:p>
    <w:p w:rsidR="009F36CE" w:rsidRDefault="009F36CE" w:rsidP="000B7E3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32"/>
          <w:szCs w:val="32"/>
        </w:rPr>
      </w:pPr>
    </w:p>
    <w:p w:rsidR="009F36CE" w:rsidRPr="000B7E3D" w:rsidRDefault="009F36CE" w:rsidP="000B7E3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73737"/>
          <w:sz w:val="28"/>
          <w:szCs w:val="28"/>
        </w:rPr>
      </w:pPr>
    </w:p>
    <w:p w:rsidR="000B7E3D" w:rsidRPr="000B7E3D" w:rsidRDefault="000B7E3D" w:rsidP="000B7E3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73737"/>
          <w:sz w:val="28"/>
          <w:szCs w:val="28"/>
        </w:rPr>
      </w:pPr>
    </w:p>
    <w:p w:rsidR="00E52827" w:rsidRPr="00734FBC" w:rsidRDefault="00E52827" w:rsidP="00E52827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0415C" w:rsidRPr="000B7E3D" w:rsidRDefault="0010415C" w:rsidP="000B7E3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B7E3D">
        <w:rPr>
          <w:rFonts w:ascii="Times New Roman" w:hAnsi="Times New Roman" w:cs="Times New Roman"/>
          <w:b/>
          <w:bCs/>
          <w:iCs/>
          <w:sz w:val="28"/>
          <w:szCs w:val="28"/>
        </w:rPr>
        <w:lastRenderedPageBreak/>
        <w:t>1.</w:t>
      </w:r>
      <w:r w:rsidRPr="000B7E3D">
        <w:rPr>
          <w:rFonts w:ascii="Times New Roman" w:hAnsi="Times New Roman" w:cs="Times New Roman"/>
          <w:sz w:val="28"/>
          <w:szCs w:val="28"/>
        </w:rPr>
        <w:t> </w:t>
      </w:r>
      <w:r w:rsidRPr="000B7E3D">
        <w:rPr>
          <w:rFonts w:ascii="Times New Roman" w:hAnsi="Times New Roman" w:cs="Times New Roman"/>
          <w:b/>
          <w:bCs/>
          <w:iCs/>
          <w:sz w:val="28"/>
          <w:szCs w:val="28"/>
        </w:rPr>
        <w:t>Общие положения</w:t>
      </w:r>
    </w:p>
    <w:p w:rsidR="0010415C" w:rsidRPr="0010415C" w:rsidRDefault="0010415C" w:rsidP="0010415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415C">
        <w:rPr>
          <w:rFonts w:ascii="Times New Roman" w:hAnsi="Times New Roman" w:cs="Times New Roman"/>
          <w:sz w:val="28"/>
          <w:szCs w:val="28"/>
        </w:rPr>
        <w:t xml:space="preserve">1.1.    Настоящее  Положение разработано для муниципального </w:t>
      </w:r>
      <w:r w:rsidR="00537AB5">
        <w:rPr>
          <w:rFonts w:ascii="Times New Roman" w:hAnsi="Times New Roman" w:cs="Times New Roman"/>
          <w:sz w:val="28"/>
          <w:szCs w:val="28"/>
        </w:rPr>
        <w:t xml:space="preserve">бюджетного </w:t>
      </w:r>
      <w:r w:rsidRPr="0010415C">
        <w:rPr>
          <w:rFonts w:ascii="Times New Roman" w:hAnsi="Times New Roman" w:cs="Times New Roman"/>
          <w:sz w:val="28"/>
          <w:szCs w:val="28"/>
        </w:rPr>
        <w:t>дошкольного  образовательного учреждения  </w:t>
      </w:r>
      <w:r w:rsidR="000B7E3D">
        <w:rPr>
          <w:rFonts w:ascii="Times New Roman" w:hAnsi="Times New Roman" w:cs="Times New Roman"/>
          <w:sz w:val="28"/>
          <w:szCs w:val="28"/>
        </w:rPr>
        <w:t>д</w:t>
      </w:r>
      <w:r w:rsidRPr="0010415C">
        <w:rPr>
          <w:rFonts w:ascii="Times New Roman" w:hAnsi="Times New Roman" w:cs="Times New Roman"/>
          <w:sz w:val="28"/>
          <w:szCs w:val="28"/>
        </w:rPr>
        <w:t xml:space="preserve">етский сад </w:t>
      </w:r>
      <w:r w:rsidR="000B7E3D">
        <w:rPr>
          <w:rFonts w:ascii="Times New Roman" w:hAnsi="Times New Roman" w:cs="Times New Roman"/>
          <w:sz w:val="28"/>
          <w:szCs w:val="28"/>
        </w:rPr>
        <w:t>№9</w:t>
      </w:r>
      <w:r w:rsidR="00537AB5">
        <w:rPr>
          <w:rFonts w:ascii="Times New Roman" w:hAnsi="Times New Roman" w:cs="Times New Roman"/>
          <w:sz w:val="28"/>
          <w:szCs w:val="28"/>
        </w:rPr>
        <w:t xml:space="preserve"> «</w:t>
      </w:r>
      <w:r w:rsidR="000B7E3D">
        <w:rPr>
          <w:rFonts w:ascii="Times New Roman" w:hAnsi="Times New Roman" w:cs="Times New Roman"/>
          <w:sz w:val="28"/>
          <w:szCs w:val="28"/>
        </w:rPr>
        <w:t>Незабудка</w:t>
      </w:r>
      <w:r w:rsidRPr="0010415C">
        <w:rPr>
          <w:rFonts w:ascii="Times New Roman" w:hAnsi="Times New Roman" w:cs="Times New Roman"/>
          <w:sz w:val="28"/>
          <w:szCs w:val="28"/>
        </w:rPr>
        <w:t xml:space="preserve">»   в соответствии с </w:t>
      </w:r>
      <w:r w:rsidR="00E52827">
        <w:rPr>
          <w:rFonts w:ascii="Times New Roman" w:hAnsi="Times New Roman" w:cs="Times New Roman"/>
          <w:sz w:val="28"/>
          <w:szCs w:val="28"/>
        </w:rPr>
        <w:t xml:space="preserve">Федеральным законом </w:t>
      </w:r>
      <w:r w:rsidR="000B7E3D">
        <w:rPr>
          <w:rFonts w:ascii="Times New Roman" w:eastAsia="Times New Roman" w:hAnsi="Times New Roman" w:cs="Times New Roman"/>
          <w:sz w:val="28"/>
          <w:szCs w:val="28"/>
        </w:rPr>
        <w:t xml:space="preserve">от 29.12.2012г. №273 </w:t>
      </w:r>
      <w:r w:rsidR="000B7E3D" w:rsidRPr="000B7E3D">
        <w:rPr>
          <w:rFonts w:ascii="Times New Roman" w:eastAsia="Times New Roman" w:hAnsi="Times New Roman" w:cs="Times New Roman"/>
          <w:sz w:val="28"/>
          <w:szCs w:val="28"/>
        </w:rPr>
        <w:t>ФЗ «Об обра</w:t>
      </w:r>
      <w:r w:rsidR="000B7E3D">
        <w:rPr>
          <w:rFonts w:ascii="Times New Roman" w:eastAsia="Times New Roman" w:hAnsi="Times New Roman" w:cs="Times New Roman"/>
          <w:sz w:val="28"/>
          <w:szCs w:val="28"/>
        </w:rPr>
        <w:t>зовании в Российской Федерации»</w:t>
      </w:r>
      <w:r w:rsidRPr="0010415C">
        <w:rPr>
          <w:rFonts w:ascii="Times New Roman" w:hAnsi="Times New Roman" w:cs="Times New Roman"/>
          <w:sz w:val="28"/>
          <w:szCs w:val="28"/>
        </w:rPr>
        <w:t xml:space="preserve">, Уставом </w:t>
      </w:r>
      <w:r w:rsidR="000B7E3D">
        <w:rPr>
          <w:rFonts w:ascii="Times New Roman" w:hAnsi="Times New Roman" w:cs="Times New Roman"/>
          <w:sz w:val="28"/>
          <w:szCs w:val="28"/>
        </w:rPr>
        <w:t>МБ</w:t>
      </w:r>
      <w:r w:rsidRPr="0010415C">
        <w:rPr>
          <w:rFonts w:ascii="Times New Roman" w:hAnsi="Times New Roman" w:cs="Times New Roman"/>
          <w:sz w:val="28"/>
          <w:szCs w:val="28"/>
        </w:rPr>
        <w:t>ДОУ.</w:t>
      </w:r>
    </w:p>
    <w:p w:rsidR="0010415C" w:rsidRPr="0010415C" w:rsidRDefault="0010415C" w:rsidP="0010415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415C">
        <w:rPr>
          <w:rFonts w:ascii="Times New Roman" w:hAnsi="Times New Roman" w:cs="Times New Roman"/>
          <w:sz w:val="28"/>
          <w:szCs w:val="28"/>
        </w:rPr>
        <w:t>1.2.   Настоящее положение определяет назначение, цели, задачи, примерное содержание и способы осуществления мониторинга.</w:t>
      </w:r>
    </w:p>
    <w:p w:rsidR="0010415C" w:rsidRPr="0010415C" w:rsidRDefault="0010415C" w:rsidP="0010415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415C">
        <w:rPr>
          <w:rFonts w:ascii="Times New Roman" w:hAnsi="Times New Roman" w:cs="Times New Roman"/>
          <w:sz w:val="28"/>
          <w:szCs w:val="28"/>
        </w:rPr>
        <w:t>1.3.   Мониторинг предусматривает сбор, системный учет, обработку и анализ информации об организации и результатах воспитательно-образовательного процесса  для эффективного решения задач управления качеством образования в ДОУ.</w:t>
      </w:r>
    </w:p>
    <w:p w:rsidR="0010415C" w:rsidRPr="0010415C" w:rsidRDefault="0010415C" w:rsidP="0010415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415C">
        <w:rPr>
          <w:rFonts w:ascii="Times New Roman" w:hAnsi="Times New Roman" w:cs="Times New Roman"/>
          <w:sz w:val="28"/>
          <w:szCs w:val="28"/>
        </w:rPr>
        <w:t>1.4.   В рамках мониторинга могут проводиться исследования о влиянии тех или иных факторов на качество воспитательно-образовательного процесса.</w:t>
      </w:r>
    </w:p>
    <w:p w:rsidR="0010415C" w:rsidRPr="0010415C" w:rsidRDefault="0010415C" w:rsidP="0010415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415C">
        <w:rPr>
          <w:rFonts w:ascii="Times New Roman" w:hAnsi="Times New Roman" w:cs="Times New Roman"/>
          <w:sz w:val="28"/>
          <w:szCs w:val="28"/>
        </w:rPr>
        <w:t>1.5.     Срок данного Положения не ограничен. Положение действует до принятия нового.</w:t>
      </w:r>
    </w:p>
    <w:p w:rsidR="0010415C" w:rsidRPr="000B7E3D" w:rsidRDefault="0010415C" w:rsidP="000B7E3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B7E3D">
        <w:rPr>
          <w:rFonts w:ascii="Times New Roman" w:hAnsi="Times New Roman" w:cs="Times New Roman"/>
          <w:b/>
          <w:bCs/>
          <w:iCs/>
          <w:sz w:val="28"/>
          <w:szCs w:val="28"/>
        </w:rPr>
        <w:t>2. Цель, задачи и направления мониторинга</w:t>
      </w:r>
    </w:p>
    <w:p w:rsidR="0010415C" w:rsidRPr="0010415C" w:rsidRDefault="0010415C" w:rsidP="0010415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415C">
        <w:rPr>
          <w:rFonts w:ascii="Times New Roman" w:hAnsi="Times New Roman" w:cs="Times New Roman"/>
          <w:sz w:val="28"/>
          <w:szCs w:val="28"/>
        </w:rPr>
        <w:t>2.1</w:t>
      </w:r>
      <w:r w:rsidRPr="0010415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. </w:t>
      </w:r>
      <w:r w:rsidRPr="000B7E3D">
        <w:rPr>
          <w:rFonts w:ascii="Times New Roman" w:hAnsi="Times New Roman" w:cs="Times New Roman"/>
          <w:bCs/>
          <w:iCs/>
          <w:sz w:val="28"/>
          <w:szCs w:val="28"/>
        </w:rPr>
        <w:t>Целью</w:t>
      </w:r>
      <w:r w:rsidRPr="0010415C">
        <w:rPr>
          <w:rFonts w:ascii="Times New Roman" w:hAnsi="Times New Roman" w:cs="Times New Roman"/>
          <w:sz w:val="28"/>
          <w:szCs w:val="28"/>
        </w:rPr>
        <w:t> организации мониторинга является  оценка и коррекция воспитательно-образовательной деятельности, условий среды ДОУ для предупреждения возможных неблагоприятных воздействий на развитие детей.</w:t>
      </w:r>
    </w:p>
    <w:p w:rsidR="0010415C" w:rsidRPr="000B7E3D" w:rsidRDefault="0010415C" w:rsidP="0010415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B7E3D">
        <w:rPr>
          <w:rFonts w:ascii="Times New Roman" w:hAnsi="Times New Roman" w:cs="Times New Roman"/>
          <w:sz w:val="28"/>
          <w:szCs w:val="28"/>
        </w:rPr>
        <w:t>2.2. </w:t>
      </w:r>
      <w:r w:rsidRPr="000B7E3D">
        <w:rPr>
          <w:rFonts w:ascii="Times New Roman" w:hAnsi="Times New Roman" w:cs="Times New Roman"/>
          <w:bCs/>
          <w:iCs/>
          <w:sz w:val="28"/>
          <w:szCs w:val="28"/>
        </w:rPr>
        <w:t>Задачи мониторинга:</w:t>
      </w:r>
    </w:p>
    <w:p w:rsidR="0010415C" w:rsidRPr="0010415C" w:rsidRDefault="0010415C" w:rsidP="0010415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415C">
        <w:rPr>
          <w:rFonts w:ascii="Times New Roman" w:hAnsi="Times New Roman" w:cs="Times New Roman"/>
          <w:sz w:val="28"/>
          <w:szCs w:val="28"/>
        </w:rPr>
        <w:t>-  сбор, обработка и анализ информации по различным аспектам воспитательно-образовательного процесса;</w:t>
      </w:r>
    </w:p>
    <w:p w:rsidR="0010415C" w:rsidRPr="0010415C" w:rsidRDefault="0010415C" w:rsidP="0010415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415C">
        <w:rPr>
          <w:rFonts w:ascii="Times New Roman" w:hAnsi="Times New Roman" w:cs="Times New Roman"/>
          <w:sz w:val="28"/>
          <w:szCs w:val="28"/>
        </w:rPr>
        <w:t>-  принятие мер по усилению положительных и одновременно ослаблению отрицательных факторов, влияющих на воспитательно-образовательный процесс;</w:t>
      </w:r>
    </w:p>
    <w:p w:rsidR="0010415C" w:rsidRPr="0010415C" w:rsidRDefault="0010415C" w:rsidP="0010415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415C">
        <w:rPr>
          <w:rFonts w:ascii="Times New Roman" w:hAnsi="Times New Roman" w:cs="Times New Roman"/>
          <w:sz w:val="28"/>
          <w:szCs w:val="28"/>
        </w:rPr>
        <w:t xml:space="preserve">-  оценивание результатов принятых мер в соответствии с федеральными государственными </w:t>
      </w:r>
      <w:r w:rsidR="00E52827">
        <w:rPr>
          <w:rFonts w:ascii="Times New Roman" w:hAnsi="Times New Roman" w:cs="Times New Roman"/>
          <w:sz w:val="28"/>
          <w:szCs w:val="28"/>
        </w:rPr>
        <w:t>образовательными стандартами.</w:t>
      </w:r>
    </w:p>
    <w:p w:rsidR="0010415C" w:rsidRPr="0010415C" w:rsidRDefault="0010415C" w:rsidP="0010415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B7E3D">
        <w:rPr>
          <w:rFonts w:ascii="Times New Roman" w:hAnsi="Times New Roman" w:cs="Times New Roman"/>
          <w:sz w:val="28"/>
          <w:szCs w:val="28"/>
        </w:rPr>
        <w:t>2.3.</w:t>
      </w:r>
      <w:r w:rsidRPr="000B7E3D">
        <w:rPr>
          <w:rFonts w:ascii="Times New Roman" w:hAnsi="Times New Roman" w:cs="Times New Roman"/>
          <w:bCs/>
          <w:iCs/>
          <w:sz w:val="28"/>
          <w:szCs w:val="28"/>
        </w:rPr>
        <w:t> Направления мониторинга</w:t>
      </w:r>
      <w:r w:rsidRPr="0010415C">
        <w:rPr>
          <w:rFonts w:ascii="Times New Roman" w:hAnsi="Times New Roman" w:cs="Times New Roman"/>
          <w:b/>
          <w:bCs/>
          <w:i/>
          <w:iCs/>
          <w:sz w:val="28"/>
          <w:szCs w:val="28"/>
        </w:rPr>
        <w:t> </w:t>
      </w:r>
      <w:r w:rsidRPr="0010415C">
        <w:rPr>
          <w:rFonts w:ascii="Times New Roman" w:hAnsi="Times New Roman" w:cs="Times New Roman"/>
          <w:sz w:val="28"/>
          <w:szCs w:val="28"/>
        </w:rPr>
        <w:t>определяются в соответствии с целью и задачами ДОУ.</w:t>
      </w:r>
    </w:p>
    <w:p w:rsidR="0010415C" w:rsidRPr="0010415C" w:rsidRDefault="0010415C" w:rsidP="0010415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415C">
        <w:rPr>
          <w:rFonts w:ascii="Times New Roman" w:hAnsi="Times New Roman" w:cs="Times New Roman"/>
          <w:sz w:val="28"/>
          <w:szCs w:val="28"/>
        </w:rPr>
        <w:t>Направлениями мониторинга:</w:t>
      </w:r>
    </w:p>
    <w:p w:rsidR="0010415C" w:rsidRPr="0010415C" w:rsidRDefault="0010415C" w:rsidP="0010415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415C">
        <w:rPr>
          <w:rFonts w:ascii="Times New Roman" w:hAnsi="Times New Roman" w:cs="Times New Roman"/>
          <w:sz w:val="28"/>
          <w:szCs w:val="28"/>
        </w:rPr>
        <w:t>-  реализация базовых и парциальных учебных программ;</w:t>
      </w:r>
    </w:p>
    <w:p w:rsidR="0010415C" w:rsidRPr="0010415C" w:rsidRDefault="0010415C" w:rsidP="0010415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415C">
        <w:rPr>
          <w:rFonts w:ascii="Times New Roman" w:hAnsi="Times New Roman" w:cs="Times New Roman"/>
          <w:sz w:val="28"/>
          <w:szCs w:val="28"/>
        </w:rPr>
        <w:t>-  уровень физического и психического развития воспитанников;</w:t>
      </w:r>
    </w:p>
    <w:p w:rsidR="0010415C" w:rsidRPr="0010415C" w:rsidRDefault="0010415C" w:rsidP="0010415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415C">
        <w:rPr>
          <w:rFonts w:ascii="Times New Roman" w:hAnsi="Times New Roman" w:cs="Times New Roman"/>
          <w:sz w:val="28"/>
          <w:szCs w:val="28"/>
        </w:rPr>
        <w:t>-  состояние здоровья воспитанников;</w:t>
      </w:r>
    </w:p>
    <w:p w:rsidR="0010415C" w:rsidRPr="0010415C" w:rsidRDefault="0010415C" w:rsidP="0010415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415C">
        <w:rPr>
          <w:rFonts w:ascii="Times New Roman" w:hAnsi="Times New Roman" w:cs="Times New Roman"/>
          <w:sz w:val="28"/>
          <w:szCs w:val="28"/>
        </w:rPr>
        <w:t>-  адаптация вновь прибывших детей к условиям ДОУ;</w:t>
      </w:r>
    </w:p>
    <w:p w:rsidR="0010415C" w:rsidRPr="0010415C" w:rsidRDefault="0010415C" w:rsidP="0010415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415C">
        <w:rPr>
          <w:rFonts w:ascii="Times New Roman" w:hAnsi="Times New Roman" w:cs="Times New Roman"/>
          <w:sz w:val="28"/>
          <w:szCs w:val="28"/>
        </w:rPr>
        <w:t>-  г</w:t>
      </w:r>
      <w:r w:rsidR="00537AB5">
        <w:rPr>
          <w:rFonts w:ascii="Times New Roman" w:hAnsi="Times New Roman" w:cs="Times New Roman"/>
          <w:sz w:val="28"/>
          <w:szCs w:val="28"/>
        </w:rPr>
        <w:t>отовность детей подготовительной</w:t>
      </w:r>
      <w:r w:rsidRPr="0010415C">
        <w:rPr>
          <w:rFonts w:ascii="Times New Roman" w:hAnsi="Times New Roman" w:cs="Times New Roman"/>
          <w:sz w:val="28"/>
          <w:szCs w:val="28"/>
        </w:rPr>
        <w:t xml:space="preserve"> групп</w:t>
      </w:r>
      <w:r w:rsidR="00537AB5">
        <w:rPr>
          <w:rFonts w:ascii="Times New Roman" w:hAnsi="Times New Roman" w:cs="Times New Roman"/>
          <w:sz w:val="28"/>
          <w:szCs w:val="28"/>
        </w:rPr>
        <w:t>ы</w:t>
      </w:r>
      <w:r w:rsidRPr="0010415C">
        <w:rPr>
          <w:rFonts w:ascii="Times New Roman" w:hAnsi="Times New Roman" w:cs="Times New Roman"/>
          <w:sz w:val="28"/>
          <w:szCs w:val="28"/>
        </w:rPr>
        <w:t xml:space="preserve"> к школе;</w:t>
      </w:r>
    </w:p>
    <w:p w:rsidR="0010415C" w:rsidRPr="0010415C" w:rsidRDefault="0010415C" w:rsidP="0010415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415C">
        <w:rPr>
          <w:rFonts w:ascii="Times New Roman" w:hAnsi="Times New Roman" w:cs="Times New Roman"/>
          <w:sz w:val="28"/>
          <w:szCs w:val="28"/>
        </w:rPr>
        <w:lastRenderedPageBreak/>
        <w:t>-  эмоциональное благополучие воспитанников в ДОУ;</w:t>
      </w:r>
    </w:p>
    <w:p w:rsidR="0010415C" w:rsidRPr="0010415C" w:rsidRDefault="0010415C" w:rsidP="0010415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415C">
        <w:rPr>
          <w:rFonts w:ascii="Times New Roman" w:hAnsi="Times New Roman" w:cs="Times New Roman"/>
          <w:sz w:val="28"/>
          <w:szCs w:val="28"/>
        </w:rPr>
        <w:t>-  уровень профессиональной компетентности педагогов;</w:t>
      </w:r>
    </w:p>
    <w:p w:rsidR="0010415C" w:rsidRPr="0010415C" w:rsidRDefault="0010415C" w:rsidP="0010415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415C">
        <w:rPr>
          <w:rFonts w:ascii="Times New Roman" w:hAnsi="Times New Roman" w:cs="Times New Roman"/>
          <w:sz w:val="28"/>
          <w:szCs w:val="28"/>
        </w:rPr>
        <w:t>-  развитие инновационных процессов и их влияние на повышение качества работы ДОУ;</w:t>
      </w:r>
    </w:p>
    <w:p w:rsidR="0010415C" w:rsidRPr="0010415C" w:rsidRDefault="0010415C" w:rsidP="0010415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415C">
        <w:rPr>
          <w:rFonts w:ascii="Times New Roman" w:hAnsi="Times New Roman" w:cs="Times New Roman"/>
          <w:sz w:val="28"/>
          <w:szCs w:val="28"/>
        </w:rPr>
        <w:t>-  предметно-развивающая среда;</w:t>
      </w:r>
    </w:p>
    <w:p w:rsidR="0010415C" w:rsidRPr="0010415C" w:rsidRDefault="0010415C" w:rsidP="0010415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415C">
        <w:rPr>
          <w:rFonts w:ascii="Times New Roman" w:hAnsi="Times New Roman" w:cs="Times New Roman"/>
          <w:sz w:val="28"/>
          <w:szCs w:val="28"/>
        </w:rPr>
        <w:t>-  материально-техническое и программно-методическое обеспечение воспитательно-образовательного процесса;</w:t>
      </w:r>
    </w:p>
    <w:p w:rsidR="0010415C" w:rsidRPr="0010415C" w:rsidRDefault="0010415C" w:rsidP="0010415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415C">
        <w:rPr>
          <w:rFonts w:ascii="Times New Roman" w:hAnsi="Times New Roman" w:cs="Times New Roman"/>
          <w:sz w:val="28"/>
          <w:szCs w:val="28"/>
        </w:rPr>
        <w:t>-  удовлетворенность родителей качеством предоставляемых ДОУ услуг;</w:t>
      </w:r>
    </w:p>
    <w:p w:rsidR="0010415C" w:rsidRPr="000B7E3D" w:rsidRDefault="0010415C" w:rsidP="0010415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B7E3D">
        <w:rPr>
          <w:rFonts w:ascii="Times New Roman" w:hAnsi="Times New Roman" w:cs="Times New Roman"/>
          <w:bCs/>
          <w:iCs/>
          <w:sz w:val="28"/>
          <w:szCs w:val="28"/>
        </w:rPr>
        <w:t>3.Организация мониторинга</w:t>
      </w:r>
    </w:p>
    <w:p w:rsidR="0010415C" w:rsidRPr="0010415C" w:rsidRDefault="0010415C" w:rsidP="0010415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415C">
        <w:rPr>
          <w:rFonts w:ascii="Times New Roman" w:hAnsi="Times New Roman" w:cs="Times New Roman"/>
          <w:sz w:val="28"/>
          <w:szCs w:val="28"/>
        </w:rPr>
        <w:t>3.1.    Мониторинг осуществляется на основе образовательной программы и годового плана   ДОУ.</w:t>
      </w:r>
    </w:p>
    <w:p w:rsidR="0010415C" w:rsidRPr="000B7E3D" w:rsidRDefault="0010415C" w:rsidP="0010415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415C">
        <w:rPr>
          <w:rFonts w:ascii="Times New Roman" w:hAnsi="Times New Roman" w:cs="Times New Roman"/>
          <w:sz w:val="28"/>
          <w:szCs w:val="28"/>
        </w:rPr>
        <w:t xml:space="preserve">3.2.  В работе по проведению мониторинга качества образования используются </w:t>
      </w:r>
      <w:r w:rsidRPr="000B7E3D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Pr="000B7E3D">
        <w:rPr>
          <w:rFonts w:ascii="Times New Roman" w:hAnsi="Times New Roman" w:cs="Times New Roman"/>
          <w:bCs/>
          <w:iCs/>
          <w:sz w:val="28"/>
          <w:szCs w:val="28"/>
        </w:rPr>
        <w:t>методы:</w:t>
      </w:r>
    </w:p>
    <w:p w:rsidR="0010415C" w:rsidRPr="0010415C" w:rsidRDefault="0010415C" w:rsidP="0010415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415C">
        <w:rPr>
          <w:rFonts w:ascii="Times New Roman" w:hAnsi="Times New Roman" w:cs="Times New Roman"/>
          <w:sz w:val="28"/>
          <w:szCs w:val="28"/>
        </w:rPr>
        <w:t>-  наблюдение (целенаправленное и систематическое изучение объекта, сбор информации, фиксация действий и проявлений поведения объекта);</w:t>
      </w:r>
    </w:p>
    <w:p w:rsidR="0010415C" w:rsidRPr="0010415C" w:rsidRDefault="0010415C" w:rsidP="0010415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415C">
        <w:rPr>
          <w:rFonts w:ascii="Times New Roman" w:hAnsi="Times New Roman" w:cs="Times New Roman"/>
          <w:sz w:val="28"/>
          <w:szCs w:val="28"/>
        </w:rPr>
        <w:t>-  эксперимент (создание исследовательских ситуаций для изучения проявлений);</w:t>
      </w:r>
    </w:p>
    <w:p w:rsidR="0010415C" w:rsidRPr="0010415C" w:rsidRDefault="0010415C" w:rsidP="0010415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415C">
        <w:rPr>
          <w:rFonts w:ascii="Times New Roman" w:hAnsi="Times New Roman" w:cs="Times New Roman"/>
          <w:sz w:val="28"/>
          <w:szCs w:val="28"/>
        </w:rPr>
        <w:t>-  беседа;</w:t>
      </w:r>
    </w:p>
    <w:p w:rsidR="0010415C" w:rsidRPr="0010415C" w:rsidRDefault="0010415C" w:rsidP="0010415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415C">
        <w:rPr>
          <w:rFonts w:ascii="Times New Roman" w:hAnsi="Times New Roman" w:cs="Times New Roman"/>
          <w:sz w:val="28"/>
          <w:szCs w:val="28"/>
        </w:rPr>
        <w:t>-  опрос;</w:t>
      </w:r>
    </w:p>
    <w:p w:rsidR="0010415C" w:rsidRPr="0010415C" w:rsidRDefault="0010415C" w:rsidP="0010415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415C">
        <w:rPr>
          <w:rFonts w:ascii="Times New Roman" w:hAnsi="Times New Roman" w:cs="Times New Roman"/>
          <w:sz w:val="28"/>
          <w:szCs w:val="28"/>
        </w:rPr>
        <w:t>-  анкетирование;</w:t>
      </w:r>
    </w:p>
    <w:p w:rsidR="0010415C" w:rsidRPr="0010415C" w:rsidRDefault="0010415C" w:rsidP="0010415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415C">
        <w:rPr>
          <w:rFonts w:ascii="Times New Roman" w:hAnsi="Times New Roman" w:cs="Times New Roman"/>
          <w:sz w:val="28"/>
          <w:szCs w:val="28"/>
        </w:rPr>
        <w:t>-  тестирование;</w:t>
      </w:r>
    </w:p>
    <w:p w:rsidR="0010415C" w:rsidRPr="0010415C" w:rsidRDefault="0010415C" w:rsidP="0010415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415C">
        <w:rPr>
          <w:rFonts w:ascii="Times New Roman" w:hAnsi="Times New Roman" w:cs="Times New Roman"/>
          <w:sz w:val="28"/>
          <w:szCs w:val="28"/>
        </w:rPr>
        <w:t>-  анализ продуктов деятельности;</w:t>
      </w:r>
    </w:p>
    <w:p w:rsidR="0010415C" w:rsidRPr="0010415C" w:rsidRDefault="0010415C" w:rsidP="0010415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415C">
        <w:rPr>
          <w:rFonts w:ascii="Times New Roman" w:hAnsi="Times New Roman" w:cs="Times New Roman"/>
          <w:sz w:val="28"/>
          <w:szCs w:val="28"/>
        </w:rPr>
        <w:t>-  сравнительный анализ.</w:t>
      </w:r>
    </w:p>
    <w:p w:rsidR="0010415C" w:rsidRPr="0010415C" w:rsidRDefault="0010415C" w:rsidP="0010415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415C">
        <w:rPr>
          <w:rFonts w:ascii="Times New Roman" w:hAnsi="Times New Roman" w:cs="Times New Roman"/>
          <w:sz w:val="28"/>
          <w:szCs w:val="28"/>
        </w:rPr>
        <w:t>3.3.     Требования к собираемой информации:</w:t>
      </w:r>
    </w:p>
    <w:p w:rsidR="0010415C" w:rsidRPr="0010415C" w:rsidRDefault="0010415C" w:rsidP="0010415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415C">
        <w:rPr>
          <w:rFonts w:ascii="Times New Roman" w:hAnsi="Times New Roman" w:cs="Times New Roman"/>
          <w:sz w:val="28"/>
          <w:szCs w:val="28"/>
        </w:rPr>
        <w:t>-  полнота;</w:t>
      </w:r>
    </w:p>
    <w:p w:rsidR="0010415C" w:rsidRPr="0010415C" w:rsidRDefault="0010415C" w:rsidP="0010415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415C">
        <w:rPr>
          <w:rFonts w:ascii="Times New Roman" w:hAnsi="Times New Roman" w:cs="Times New Roman"/>
          <w:sz w:val="28"/>
          <w:szCs w:val="28"/>
        </w:rPr>
        <w:t>-  конкретность;</w:t>
      </w:r>
    </w:p>
    <w:p w:rsidR="0010415C" w:rsidRPr="0010415C" w:rsidRDefault="0010415C" w:rsidP="0010415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415C">
        <w:rPr>
          <w:rFonts w:ascii="Times New Roman" w:hAnsi="Times New Roman" w:cs="Times New Roman"/>
          <w:sz w:val="28"/>
          <w:szCs w:val="28"/>
        </w:rPr>
        <w:t>-  объективность;</w:t>
      </w:r>
    </w:p>
    <w:p w:rsidR="0010415C" w:rsidRPr="0010415C" w:rsidRDefault="0010415C" w:rsidP="0010415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415C">
        <w:rPr>
          <w:rFonts w:ascii="Times New Roman" w:hAnsi="Times New Roman" w:cs="Times New Roman"/>
          <w:sz w:val="28"/>
          <w:szCs w:val="28"/>
        </w:rPr>
        <w:t>-  своевременность.</w:t>
      </w:r>
    </w:p>
    <w:p w:rsidR="0010415C" w:rsidRPr="0010415C" w:rsidRDefault="0010415C" w:rsidP="0010415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415C">
        <w:rPr>
          <w:rFonts w:ascii="Times New Roman" w:hAnsi="Times New Roman" w:cs="Times New Roman"/>
          <w:sz w:val="28"/>
          <w:szCs w:val="28"/>
        </w:rPr>
        <w:t>3.4.      Участники мониторинга</w:t>
      </w:r>
    </w:p>
    <w:p w:rsidR="0010415C" w:rsidRPr="0010415C" w:rsidRDefault="0010415C" w:rsidP="0010415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415C">
        <w:rPr>
          <w:rFonts w:ascii="Times New Roman" w:hAnsi="Times New Roman" w:cs="Times New Roman"/>
          <w:sz w:val="28"/>
          <w:szCs w:val="28"/>
        </w:rPr>
        <w:t>-     педагоги ДОУ;</w:t>
      </w:r>
    </w:p>
    <w:p w:rsidR="001E5E5F" w:rsidRPr="0010415C" w:rsidRDefault="0010415C" w:rsidP="0010415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415C">
        <w:rPr>
          <w:rFonts w:ascii="Times New Roman" w:hAnsi="Times New Roman" w:cs="Times New Roman"/>
          <w:sz w:val="28"/>
          <w:szCs w:val="28"/>
        </w:rPr>
        <w:t>-     воспитанники ДОУ</w:t>
      </w:r>
      <w:r w:rsidR="001E5E5F">
        <w:rPr>
          <w:rFonts w:ascii="Times New Roman" w:hAnsi="Times New Roman" w:cs="Times New Roman"/>
          <w:sz w:val="28"/>
          <w:szCs w:val="28"/>
        </w:rPr>
        <w:t>;</w:t>
      </w:r>
    </w:p>
    <w:p w:rsidR="0010415C" w:rsidRPr="0010415C" w:rsidRDefault="0010415C" w:rsidP="0010415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415C">
        <w:rPr>
          <w:rFonts w:ascii="Times New Roman" w:hAnsi="Times New Roman" w:cs="Times New Roman"/>
          <w:sz w:val="28"/>
          <w:szCs w:val="28"/>
        </w:rPr>
        <w:t>-     педагог-психолог ДОУ;</w:t>
      </w:r>
    </w:p>
    <w:p w:rsidR="0010415C" w:rsidRPr="0010415C" w:rsidRDefault="0010415C" w:rsidP="0010415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415C">
        <w:rPr>
          <w:rFonts w:ascii="Times New Roman" w:hAnsi="Times New Roman" w:cs="Times New Roman"/>
          <w:sz w:val="28"/>
          <w:szCs w:val="28"/>
        </w:rPr>
        <w:lastRenderedPageBreak/>
        <w:t>-     музыкальный руководитель ДОУ;</w:t>
      </w:r>
    </w:p>
    <w:p w:rsidR="0010415C" w:rsidRPr="0010415C" w:rsidRDefault="0010415C" w:rsidP="0010415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415C">
        <w:rPr>
          <w:rFonts w:ascii="Times New Roman" w:hAnsi="Times New Roman" w:cs="Times New Roman"/>
          <w:sz w:val="28"/>
          <w:szCs w:val="28"/>
        </w:rPr>
        <w:t>-     инструктор по физической культуре</w:t>
      </w:r>
      <w:r w:rsidR="00537AB5">
        <w:rPr>
          <w:rFonts w:ascii="Times New Roman" w:hAnsi="Times New Roman" w:cs="Times New Roman"/>
          <w:sz w:val="28"/>
          <w:szCs w:val="28"/>
        </w:rPr>
        <w:t>.</w:t>
      </w:r>
    </w:p>
    <w:p w:rsidR="0010415C" w:rsidRPr="0010415C" w:rsidRDefault="0010415C" w:rsidP="0010415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415C">
        <w:rPr>
          <w:rFonts w:ascii="Times New Roman" w:hAnsi="Times New Roman" w:cs="Times New Roman"/>
          <w:sz w:val="28"/>
          <w:szCs w:val="28"/>
        </w:rPr>
        <w:t xml:space="preserve">3.5.      Мониторинг планируемых результатов освоения детьми основной общеобразовательной программы дошкольного образования подразделяются </w:t>
      </w:r>
      <w:proofErr w:type="gramStart"/>
      <w:r w:rsidRPr="0010415C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10415C">
        <w:rPr>
          <w:rFonts w:ascii="Times New Roman" w:hAnsi="Times New Roman" w:cs="Times New Roman"/>
          <w:sz w:val="28"/>
          <w:szCs w:val="28"/>
        </w:rPr>
        <w:t xml:space="preserve"> итоговые и промежуточные.</w:t>
      </w:r>
    </w:p>
    <w:p w:rsidR="0010415C" w:rsidRPr="0010415C" w:rsidRDefault="0010415C" w:rsidP="0010415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61AFB">
        <w:rPr>
          <w:rFonts w:ascii="Times New Roman" w:hAnsi="Times New Roman" w:cs="Times New Roman"/>
          <w:sz w:val="28"/>
          <w:szCs w:val="28"/>
          <w:u w:val="single"/>
        </w:rPr>
        <w:t>Промежуточная (текущая) оценка</w:t>
      </w:r>
      <w:r w:rsidRPr="0010415C">
        <w:rPr>
          <w:rFonts w:ascii="Times New Roman" w:hAnsi="Times New Roman" w:cs="Times New Roman"/>
          <w:sz w:val="28"/>
          <w:szCs w:val="28"/>
        </w:rPr>
        <w:t xml:space="preserve"> (проводится 2 раз</w:t>
      </w:r>
      <w:r w:rsidR="00537AB5">
        <w:rPr>
          <w:rFonts w:ascii="Times New Roman" w:hAnsi="Times New Roman" w:cs="Times New Roman"/>
          <w:sz w:val="28"/>
          <w:szCs w:val="28"/>
        </w:rPr>
        <w:t>а</w:t>
      </w:r>
      <w:r w:rsidRPr="0010415C">
        <w:rPr>
          <w:rFonts w:ascii="Times New Roman" w:hAnsi="Times New Roman" w:cs="Times New Roman"/>
          <w:sz w:val="28"/>
          <w:szCs w:val="28"/>
        </w:rPr>
        <w:t xml:space="preserve"> в год) – это описание динамики формирования интегративных качеств воспитанников в каждый возрастной период освоения Программы по всем направлениям развития детей.</w:t>
      </w:r>
    </w:p>
    <w:p w:rsidR="0010415C" w:rsidRPr="0010415C" w:rsidRDefault="0010415C" w:rsidP="0010415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61AFB">
        <w:rPr>
          <w:rFonts w:ascii="Times New Roman" w:hAnsi="Times New Roman" w:cs="Times New Roman"/>
          <w:sz w:val="28"/>
          <w:szCs w:val="28"/>
          <w:u w:val="single"/>
        </w:rPr>
        <w:t>Итоговая оценка</w:t>
      </w:r>
      <w:r w:rsidRPr="0010415C">
        <w:rPr>
          <w:rFonts w:ascii="Times New Roman" w:hAnsi="Times New Roman" w:cs="Times New Roman"/>
          <w:sz w:val="28"/>
          <w:szCs w:val="28"/>
        </w:rPr>
        <w:t xml:space="preserve"> проводится при выпуске ребёнка из детского сада в школу и включает описание интегративных качеств выпускника ДОУ. Проводится ежегодно в подготовительной к школе группе.</w:t>
      </w:r>
    </w:p>
    <w:p w:rsidR="0010415C" w:rsidRPr="0010415C" w:rsidRDefault="0010415C" w:rsidP="0010415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415C">
        <w:rPr>
          <w:rFonts w:ascii="Times New Roman" w:hAnsi="Times New Roman" w:cs="Times New Roman"/>
          <w:sz w:val="28"/>
          <w:szCs w:val="28"/>
        </w:rPr>
        <w:t>3.6.     Формой отчета    являются сводные диагностические карты, графики, диаграммы, которые предоставляются не позднее 7 дней с момента завершения мониторинга.</w:t>
      </w:r>
    </w:p>
    <w:p w:rsidR="0010415C" w:rsidRPr="0010415C" w:rsidRDefault="0010415C" w:rsidP="0010415C">
      <w:pPr>
        <w:rPr>
          <w:rFonts w:ascii="Times New Roman" w:hAnsi="Times New Roman" w:cs="Times New Roman"/>
          <w:sz w:val="28"/>
          <w:szCs w:val="28"/>
        </w:rPr>
      </w:pPr>
      <w:r w:rsidRPr="0010415C">
        <w:rPr>
          <w:rFonts w:ascii="Times New Roman" w:hAnsi="Times New Roman" w:cs="Times New Roman"/>
          <w:sz w:val="28"/>
          <w:szCs w:val="28"/>
        </w:rPr>
        <w:t>3.7.    По итогам мониторинга проводятся   педагогические совещания.</w:t>
      </w:r>
    </w:p>
    <w:p w:rsidR="0010415C" w:rsidRPr="0010415C" w:rsidRDefault="0010415C" w:rsidP="0010415C">
      <w:pPr>
        <w:rPr>
          <w:rFonts w:ascii="Times New Roman" w:hAnsi="Times New Roman" w:cs="Times New Roman"/>
          <w:sz w:val="28"/>
          <w:szCs w:val="28"/>
        </w:rPr>
      </w:pPr>
      <w:r w:rsidRPr="0010415C">
        <w:rPr>
          <w:rFonts w:ascii="Times New Roman" w:hAnsi="Times New Roman" w:cs="Times New Roman"/>
          <w:sz w:val="28"/>
          <w:szCs w:val="28"/>
        </w:rPr>
        <w:t>3.8.  По окончании учебного года, на основании диагностических сводных карт,  по итогам мониторинга, определяется эффективность проведенной работы, сопоставление с нормативными показателями, вырабатываются и определяются проблемы, пути их решения и приоритетные задачи ДОУ  для реализации в новом учебном году.</w:t>
      </w:r>
    </w:p>
    <w:p w:rsidR="0010415C" w:rsidRPr="0010415C" w:rsidRDefault="0010415C" w:rsidP="0010415C">
      <w:pPr>
        <w:rPr>
          <w:rFonts w:ascii="Times New Roman" w:hAnsi="Times New Roman" w:cs="Times New Roman"/>
          <w:sz w:val="28"/>
          <w:szCs w:val="28"/>
        </w:rPr>
      </w:pPr>
      <w:r w:rsidRPr="0010415C">
        <w:rPr>
          <w:rFonts w:ascii="Times New Roman" w:hAnsi="Times New Roman" w:cs="Times New Roman"/>
          <w:sz w:val="28"/>
          <w:szCs w:val="28"/>
        </w:rPr>
        <w:t> </w:t>
      </w:r>
    </w:p>
    <w:sectPr w:rsidR="0010415C" w:rsidRPr="0010415C" w:rsidSect="00777C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0415C"/>
    <w:rsid w:val="000B7E3D"/>
    <w:rsid w:val="0010415C"/>
    <w:rsid w:val="001E5E5F"/>
    <w:rsid w:val="002A35F8"/>
    <w:rsid w:val="00537AB5"/>
    <w:rsid w:val="00725811"/>
    <w:rsid w:val="00734FBC"/>
    <w:rsid w:val="00777C43"/>
    <w:rsid w:val="00795ACB"/>
    <w:rsid w:val="009425A9"/>
    <w:rsid w:val="009F36CE"/>
    <w:rsid w:val="00AA418B"/>
    <w:rsid w:val="00AE39D0"/>
    <w:rsid w:val="00CB4DCC"/>
    <w:rsid w:val="00E52827"/>
    <w:rsid w:val="00E61A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7C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25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25A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0B7E3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7C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25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25A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0B7E3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A3D0F4-3769-4B23-9203-0FA3A9789B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631</Words>
  <Characters>3598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2014-09-29T11:59:00Z</cp:lastPrinted>
  <dcterms:created xsi:type="dcterms:W3CDTF">2014-11-13T06:00:00Z</dcterms:created>
  <dcterms:modified xsi:type="dcterms:W3CDTF">2014-11-18T10:32:00Z</dcterms:modified>
</cp:coreProperties>
</file>