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B8F" w:rsidRDefault="00815B8F" w:rsidP="00093F77">
      <w:pPr>
        <w:jc w:val="center"/>
        <w:rPr>
          <w:b/>
          <w:sz w:val="32"/>
          <w:szCs w:val="32"/>
          <w:lang w:eastAsia="en-US"/>
        </w:rPr>
      </w:pPr>
      <w:r w:rsidRPr="00815B8F">
        <w:rPr>
          <w:b/>
          <w:sz w:val="32"/>
          <w:szCs w:val="32"/>
          <w:lang w:eastAsia="en-US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6" o:title=""/>
          </v:shape>
          <o:OLEObject Type="Embed" ProgID="AcroExch.Document.7" ShapeID="_x0000_i1025" DrawAspect="Content" ObjectID="_1477825778" r:id="rId7"/>
        </w:object>
      </w:r>
    </w:p>
    <w:p w:rsidR="00815B8F" w:rsidRDefault="00815B8F" w:rsidP="00093F77">
      <w:pPr>
        <w:jc w:val="center"/>
        <w:rPr>
          <w:b/>
          <w:sz w:val="32"/>
          <w:szCs w:val="32"/>
          <w:lang w:eastAsia="en-US"/>
        </w:rPr>
      </w:pPr>
    </w:p>
    <w:p w:rsidR="00815B8F" w:rsidRDefault="00815B8F" w:rsidP="00093F77">
      <w:pPr>
        <w:jc w:val="center"/>
        <w:rPr>
          <w:b/>
          <w:sz w:val="32"/>
          <w:szCs w:val="32"/>
          <w:lang w:eastAsia="en-US"/>
        </w:rPr>
      </w:pPr>
    </w:p>
    <w:p w:rsidR="00815B8F" w:rsidRDefault="00815B8F" w:rsidP="00093F77">
      <w:pPr>
        <w:jc w:val="center"/>
        <w:rPr>
          <w:b/>
          <w:sz w:val="32"/>
          <w:szCs w:val="32"/>
          <w:lang w:eastAsia="en-US"/>
        </w:rPr>
      </w:pPr>
    </w:p>
    <w:p w:rsidR="00815B8F" w:rsidRDefault="00815B8F" w:rsidP="00093F77">
      <w:pPr>
        <w:jc w:val="center"/>
        <w:rPr>
          <w:b/>
          <w:sz w:val="32"/>
          <w:szCs w:val="32"/>
          <w:lang w:eastAsia="en-US"/>
        </w:rPr>
      </w:pPr>
    </w:p>
    <w:p w:rsidR="00815B8F" w:rsidRDefault="00815B8F" w:rsidP="00093F77">
      <w:pPr>
        <w:jc w:val="center"/>
        <w:rPr>
          <w:b/>
          <w:sz w:val="32"/>
          <w:szCs w:val="32"/>
          <w:lang w:eastAsia="en-US"/>
        </w:rPr>
      </w:pPr>
    </w:p>
    <w:p w:rsidR="00BA3E31" w:rsidRDefault="00BA3E31" w:rsidP="00093F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 Настоящее Положение о материальной помощи (далее – Положение) разработано для муниципального бюджетного дошкольног</w:t>
      </w:r>
      <w:r w:rsidR="003C37AA">
        <w:rPr>
          <w:sz w:val="28"/>
          <w:szCs w:val="28"/>
        </w:rPr>
        <w:t>о образовательного учреждения д</w:t>
      </w:r>
      <w:r>
        <w:rPr>
          <w:sz w:val="28"/>
          <w:szCs w:val="28"/>
        </w:rPr>
        <w:t xml:space="preserve">етский сад № </w:t>
      </w:r>
      <w:r w:rsidR="003C37AA">
        <w:rPr>
          <w:sz w:val="28"/>
          <w:szCs w:val="28"/>
        </w:rPr>
        <w:t>9</w:t>
      </w:r>
      <w:r w:rsidR="00901E4F">
        <w:rPr>
          <w:sz w:val="28"/>
          <w:szCs w:val="28"/>
        </w:rPr>
        <w:t xml:space="preserve"> «</w:t>
      </w:r>
      <w:r w:rsidR="003C37AA">
        <w:rPr>
          <w:sz w:val="28"/>
          <w:szCs w:val="28"/>
        </w:rPr>
        <w:t>Незабудка</w:t>
      </w:r>
      <w:r w:rsidR="00A6045A">
        <w:rPr>
          <w:sz w:val="28"/>
          <w:szCs w:val="28"/>
        </w:rPr>
        <w:t>»</w:t>
      </w:r>
      <w:r>
        <w:rPr>
          <w:sz w:val="28"/>
          <w:szCs w:val="28"/>
        </w:rPr>
        <w:t xml:space="preserve">  (далее - Учреждение) в соответствии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: </w:t>
      </w:r>
    </w:p>
    <w:p w:rsidR="00A6045A" w:rsidRDefault="004B780A" w:rsidP="00A6045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6045A">
        <w:rPr>
          <w:sz w:val="28"/>
          <w:szCs w:val="28"/>
        </w:rPr>
        <w:t>Трудовым Кодексом  РФ;</w:t>
      </w:r>
    </w:p>
    <w:p w:rsidR="00A6045A" w:rsidRDefault="004B780A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6045A">
        <w:rPr>
          <w:sz w:val="28"/>
          <w:szCs w:val="28"/>
        </w:rPr>
        <w:t xml:space="preserve">Указом Президента Российской Федерации от 7мая 2012года №597 </w:t>
      </w:r>
    </w:p>
    <w:p w:rsidR="00A6045A" w:rsidRDefault="00A6045A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«О мероприятиях по реализации государственной социальной политики»;</w:t>
      </w:r>
    </w:p>
    <w:p w:rsidR="00A6045A" w:rsidRDefault="004B780A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6045A">
        <w:rPr>
          <w:sz w:val="28"/>
          <w:szCs w:val="28"/>
        </w:rPr>
        <w:t>Уставом МБДОУ;</w:t>
      </w:r>
    </w:p>
    <w:p w:rsidR="00A6045A" w:rsidRDefault="00A6045A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B780A">
        <w:rPr>
          <w:sz w:val="28"/>
          <w:szCs w:val="28"/>
        </w:rPr>
        <w:t>-</w:t>
      </w:r>
      <w:r>
        <w:rPr>
          <w:sz w:val="28"/>
          <w:szCs w:val="28"/>
        </w:rPr>
        <w:t xml:space="preserve"> Постановлением Администрации </w:t>
      </w:r>
      <w:proofErr w:type="gramStart"/>
      <w:r>
        <w:rPr>
          <w:sz w:val="28"/>
          <w:szCs w:val="28"/>
        </w:rPr>
        <w:t>Матвеево-Курганского</w:t>
      </w:r>
      <w:proofErr w:type="gramEnd"/>
      <w:r>
        <w:rPr>
          <w:sz w:val="28"/>
          <w:szCs w:val="28"/>
        </w:rPr>
        <w:t xml:space="preserve"> района от 24.05.2012г </w:t>
      </w:r>
      <w:r w:rsidR="00815964">
        <w:rPr>
          <w:sz w:val="28"/>
          <w:szCs w:val="28"/>
        </w:rPr>
        <w:t xml:space="preserve">№ 595» О системе </w:t>
      </w:r>
      <w:r>
        <w:rPr>
          <w:sz w:val="28"/>
          <w:szCs w:val="28"/>
        </w:rPr>
        <w:t xml:space="preserve"> </w:t>
      </w:r>
      <w:r w:rsidR="00815964">
        <w:rPr>
          <w:sz w:val="28"/>
          <w:szCs w:val="28"/>
        </w:rPr>
        <w:t>оплаты труда работников муниципальных учреждений Матвеево-Курганского района».</w:t>
      </w:r>
      <w:r w:rsidR="00BA3E31">
        <w:rPr>
          <w:sz w:val="28"/>
          <w:szCs w:val="28"/>
        </w:rPr>
        <w:t xml:space="preserve"> 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 Положение разработано в целях усиления социальных гарантий работников Учреждения.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Положение утверждается </w:t>
      </w:r>
      <w:proofErr w:type="gramStart"/>
      <w:r>
        <w:rPr>
          <w:sz w:val="28"/>
          <w:szCs w:val="28"/>
        </w:rPr>
        <w:t>заведующим Учреждения</w:t>
      </w:r>
      <w:proofErr w:type="gramEnd"/>
      <w:r>
        <w:rPr>
          <w:sz w:val="28"/>
          <w:szCs w:val="28"/>
        </w:rPr>
        <w:t xml:space="preserve"> и согласовывается </w:t>
      </w:r>
      <w:r w:rsidR="00815964">
        <w:rPr>
          <w:sz w:val="28"/>
          <w:szCs w:val="28"/>
        </w:rPr>
        <w:t xml:space="preserve">председателем </w:t>
      </w:r>
      <w:r w:rsidR="003C37AA">
        <w:rPr>
          <w:sz w:val="28"/>
          <w:szCs w:val="28"/>
        </w:rPr>
        <w:t xml:space="preserve"> трудового коллектива</w:t>
      </w:r>
      <w:r w:rsidR="00815964">
        <w:rPr>
          <w:sz w:val="28"/>
          <w:szCs w:val="28"/>
        </w:rPr>
        <w:t>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1.4. Настоящее Положение определяет механизм выплаты материальной помощи работникам Учреждения.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1.5. Расходы по выплате материальной помощи осуществляются за счет общего фонда оплаты труда (ФОТ), предусмотренного планом муниципального задания и формируемый за счет бюджетных ассигнований и средств, поступающих от приносящей доход деятельности.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 этом выплаты материальной помощи могут осуществляться </w:t>
      </w:r>
      <w:r w:rsidR="00815964">
        <w:rPr>
          <w:sz w:val="28"/>
          <w:szCs w:val="28"/>
        </w:rPr>
        <w:t xml:space="preserve">за </w:t>
      </w:r>
      <w:r>
        <w:rPr>
          <w:sz w:val="28"/>
          <w:szCs w:val="28"/>
        </w:rPr>
        <w:t xml:space="preserve"> счет бюджетных, так и внебюджетных источников, если таковые выплаты предусмотрены сметой по предпринимательской и иной приносящей доход деятельности.</w:t>
      </w:r>
    </w:p>
    <w:p w:rsidR="00BA3E31" w:rsidRDefault="00BA3E31" w:rsidP="00BA3E31">
      <w:pPr>
        <w:widowControl w:val="0"/>
        <w:ind w:firstLine="720"/>
        <w:jc w:val="center"/>
        <w:rPr>
          <w:b/>
          <w:sz w:val="28"/>
          <w:szCs w:val="28"/>
        </w:rPr>
      </w:pPr>
    </w:p>
    <w:p w:rsidR="00BA3E31" w:rsidRPr="00093F77" w:rsidRDefault="00BA3E31" w:rsidP="00093F77">
      <w:pPr>
        <w:widowControl w:val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Порядок установления размеров материальной помощи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2.1. В пределах общего фонда оплаты труда работникам ДОУ может выплачиваться материальная помощь в следующих случаях: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на лечение работника;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в связи с чрезвычайными обстоятельствами:</w:t>
      </w:r>
    </w:p>
    <w:p w:rsidR="00BA3E31" w:rsidRDefault="007C67D0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A3E31">
        <w:rPr>
          <w:sz w:val="28"/>
          <w:szCs w:val="28"/>
        </w:rPr>
        <w:t xml:space="preserve">смерть работника или его близких родственников, </w:t>
      </w:r>
    </w:p>
    <w:p w:rsidR="00BA3E31" w:rsidRDefault="007C67D0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A3E31">
        <w:rPr>
          <w:sz w:val="28"/>
          <w:szCs w:val="28"/>
        </w:rPr>
        <w:t>при несчастных случаях (авария, травма),</w:t>
      </w:r>
    </w:p>
    <w:p w:rsidR="00BA3E31" w:rsidRDefault="007C67D0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A3E31">
        <w:rPr>
          <w:sz w:val="28"/>
          <w:szCs w:val="28"/>
        </w:rPr>
        <w:t>в случаях пожара,</w:t>
      </w:r>
    </w:p>
    <w:p w:rsidR="00BA3E31" w:rsidRDefault="007C67D0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A3E31">
        <w:rPr>
          <w:sz w:val="28"/>
          <w:szCs w:val="28"/>
        </w:rPr>
        <w:t>в случаях гибели имущества по каким-либо причинам.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2.2. В случае смерти работника материальная помощь может выплачиваться его семье.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2.3. Материальная помощь может выплачиваться в связи с юбилеем, выходом на пенсию и окончанием трудовой деятельности.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Материальная помощь может выплачиваться работникам, попавшим в трудные жизненные ситуации по заявлению работника и </w:t>
      </w:r>
      <w:r>
        <w:rPr>
          <w:sz w:val="28"/>
          <w:szCs w:val="28"/>
        </w:rPr>
        <w:lastRenderedPageBreak/>
        <w:t>предоставлению выборного профсоюзного органа.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Работникам, членам первичной профсоюзной организации, предоставляются преимущества при выплате материальной помощи, в том числе для приобретения санаторно-курортных путевок по линии </w:t>
      </w:r>
      <w:r w:rsidR="00815964">
        <w:rPr>
          <w:sz w:val="28"/>
          <w:szCs w:val="28"/>
        </w:rPr>
        <w:t>районного</w:t>
      </w:r>
      <w:r>
        <w:rPr>
          <w:sz w:val="28"/>
          <w:szCs w:val="28"/>
        </w:rPr>
        <w:t xml:space="preserve"> профсоюза.</w:t>
      </w:r>
    </w:p>
    <w:p w:rsidR="00901E4F" w:rsidRPr="000C6F83" w:rsidRDefault="00901E4F" w:rsidP="00901E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r w:rsidRPr="000C6F83">
        <w:rPr>
          <w:sz w:val="28"/>
          <w:szCs w:val="28"/>
        </w:rPr>
        <w:t xml:space="preserve">Из фонда оплаты труда работникам может быть оказана материальная помощь, на выплату которой предусматриваются средства в размере 1 процента от планового фонда оплаты труда. Решение об оказании материальной помощи и ее конкретных размерах работникам учреждения  принимает руководитель учреждения  на основании письменного заявления работника, руководителю учреждения  – на основании приказа Отдела образования Администрации </w:t>
      </w:r>
      <w:proofErr w:type="gramStart"/>
      <w:r w:rsidRPr="000C6F83">
        <w:rPr>
          <w:sz w:val="28"/>
          <w:szCs w:val="28"/>
        </w:rPr>
        <w:t>Матвеево-Курганского</w:t>
      </w:r>
      <w:proofErr w:type="gramEnd"/>
      <w:r w:rsidRPr="000C6F83">
        <w:rPr>
          <w:sz w:val="28"/>
          <w:szCs w:val="28"/>
        </w:rPr>
        <w:t xml:space="preserve"> района, по  письменному заявлению руководителя учреждения.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</w:t>
      </w:r>
      <w:r w:rsidR="00901E4F">
        <w:rPr>
          <w:sz w:val="28"/>
          <w:szCs w:val="28"/>
        </w:rPr>
        <w:t>7</w:t>
      </w:r>
      <w:r>
        <w:rPr>
          <w:sz w:val="28"/>
          <w:szCs w:val="28"/>
        </w:rPr>
        <w:t>. Размер материальной помощи определяется в индивидуальном порядке и может исчисляться как в процентах от должностного оклада, так и в абсолютных величинах, денежном выражении (в рублях). Материальная помощь максимальными размерами не ограниченна.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01E4F">
        <w:rPr>
          <w:sz w:val="28"/>
          <w:szCs w:val="28"/>
        </w:rPr>
        <w:t>8</w:t>
      </w:r>
      <w:r>
        <w:rPr>
          <w:sz w:val="28"/>
          <w:szCs w:val="28"/>
        </w:rPr>
        <w:t>. Выплата материальной помощи осуществляется единовременно</w:t>
      </w:r>
      <w:r w:rsidR="00901E4F">
        <w:rPr>
          <w:sz w:val="28"/>
          <w:szCs w:val="28"/>
        </w:rPr>
        <w:t xml:space="preserve"> по письменному заявлению работника</w:t>
      </w:r>
      <w:r>
        <w:rPr>
          <w:sz w:val="28"/>
          <w:szCs w:val="28"/>
        </w:rPr>
        <w:t>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01E4F">
        <w:rPr>
          <w:sz w:val="28"/>
          <w:szCs w:val="28"/>
        </w:rPr>
        <w:t>9</w:t>
      </w:r>
      <w:r>
        <w:rPr>
          <w:sz w:val="28"/>
          <w:szCs w:val="28"/>
        </w:rPr>
        <w:t>. Материальная помощь работникам, принятым в Учреждение по совместительству</w:t>
      </w:r>
      <w:r w:rsidR="00815964">
        <w:rPr>
          <w:sz w:val="28"/>
          <w:szCs w:val="28"/>
        </w:rPr>
        <w:t>,</w:t>
      </w:r>
      <w:r>
        <w:rPr>
          <w:sz w:val="28"/>
          <w:szCs w:val="28"/>
        </w:rPr>
        <w:t xml:space="preserve"> проработавшим не менее трех лет, может выплачиваться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представлении</w:t>
      </w:r>
      <w:proofErr w:type="gramEnd"/>
      <w:r>
        <w:rPr>
          <w:sz w:val="28"/>
          <w:szCs w:val="28"/>
        </w:rPr>
        <w:t xml:space="preserve"> </w:t>
      </w:r>
      <w:r w:rsidR="00901E4F">
        <w:rPr>
          <w:sz w:val="28"/>
          <w:szCs w:val="28"/>
        </w:rPr>
        <w:t>руководителя</w:t>
      </w:r>
      <w:r>
        <w:rPr>
          <w:sz w:val="28"/>
          <w:szCs w:val="28"/>
        </w:rPr>
        <w:t xml:space="preserve"> или выборного профсоюзного органа.</w:t>
      </w:r>
    </w:p>
    <w:p w:rsidR="00BA3E31" w:rsidRDefault="00BA3E31" w:rsidP="00BA3E31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</w:t>
      </w:r>
      <w:r w:rsidR="00901E4F">
        <w:rPr>
          <w:sz w:val="28"/>
          <w:szCs w:val="28"/>
        </w:rPr>
        <w:t>10</w:t>
      </w:r>
      <w:r>
        <w:rPr>
          <w:sz w:val="28"/>
          <w:szCs w:val="28"/>
        </w:rPr>
        <w:t>. Положение действует с момента его утверждения и до принятия нового.</w:t>
      </w:r>
    </w:p>
    <w:p w:rsidR="00BA3E31" w:rsidRDefault="00BA3E31" w:rsidP="00BA3E31">
      <w:pPr>
        <w:rPr>
          <w:sz w:val="28"/>
          <w:szCs w:val="28"/>
        </w:rPr>
      </w:pPr>
    </w:p>
    <w:p w:rsidR="00BA3E31" w:rsidRDefault="00BA3E31" w:rsidP="00BA3E31">
      <w:pPr>
        <w:rPr>
          <w:sz w:val="28"/>
          <w:szCs w:val="28"/>
        </w:rPr>
      </w:pPr>
    </w:p>
    <w:p w:rsidR="00BA3E31" w:rsidRDefault="00BA3E31" w:rsidP="00BA3E31">
      <w:pPr>
        <w:rPr>
          <w:sz w:val="28"/>
          <w:szCs w:val="28"/>
        </w:rPr>
      </w:pPr>
    </w:p>
    <w:p w:rsidR="00093F77" w:rsidRPr="00093F77" w:rsidRDefault="00093F77" w:rsidP="00093F77">
      <w:pPr>
        <w:suppressAutoHyphens/>
        <w:rPr>
          <w:lang w:eastAsia="ar-SA"/>
        </w:rPr>
      </w:pPr>
      <w:r w:rsidRPr="00093F77">
        <w:rPr>
          <w:lang w:eastAsia="ar-SA"/>
        </w:rPr>
        <w:t>Председатель ТК МБДОУ</w:t>
      </w:r>
      <w:r w:rsidRPr="00093F77">
        <w:rPr>
          <w:lang w:eastAsia="ar-SA"/>
        </w:rPr>
        <w:tab/>
      </w:r>
      <w:r w:rsidRPr="00093F77">
        <w:rPr>
          <w:lang w:eastAsia="ar-SA"/>
        </w:rPr>
        <w:tab/>
      </w:r>
      <w:r w:rsidRPr="00093F77">
        <w:rPr>
          <w:lang w:eastAsia="ar-SA"/>
        </w:rPr>
        <w:tab/>
      </w:r>
      <w:r w:rsidRPr="00093F77">
        <w:rPr>
          <w:lang w:eastAsia="ar-SA"/>
        </w:rPr>
        <w:tab/>
        <w:t xml:space="preserve">                                  Заведующий МБДОУ</w:t>
      </w:r>
    </w:p>
    <w:p w:rsidR="00093F77" w:rsidRPr="00093F77" w:rsidRDefault="00093F77" w:rsidP="00093F77">
      <w:pPr>
        <w:suppressAutoHyphens/>
        <w:rPr>
          <w:lang w:eastAsia="ar-SA"/>
        </w:rPr>
      </w:pPr>
      <w:r w:rsidRPr="00093F77">
        <w:rPr>
          <w:lang w:eastAsia="ar-SA"/>
        </w:rPr>
        <w:t>детский сад № 9   «Незабудка»</w:t>
      </w:r>
      <w:r w:rsidRPr="00093F77">
        <w:rPr>
          <w:lang w:eastAsia="ar-SA"/>
        </w:rPr>
        <w:tab/>
      </w:r>
      <w:r w:rsidRPr="00093F77">
        <w:rPr>
          <w:lang w:eastAsia="ar-SA"/>
        </w:rPr>
        <w:tab/>
        <w:t xml:space="preserve">                                  детский сад № 9 «Незабудка»</w:t>
      </w:r>
    </w:p>
    <w:p w:rsidR="00093F77" w:rsidRPr="00093F77" w:rsidRDefault="00093F77" w:rsidP="00093F77">
      <w:pPr>
        <w:suppressAutoHyphens/>
        <w:rPr>
          <w:lang w:eastAsia="ar-SA"/>
        </w:rPr>
      </w:pPr>
      <w:r w:rsidRPr="00093F77">
        <w:rPr>
          <w:lang w:eastAsia="ar-SA"/>
        </w:rPr>
        <w:t xml:space="preserve">                                                                                  </w:t>
      </w:r>
    </w:p>
    <w:p w:rsidR="00093F77" w:rsidRPr="00093F77" w:rsidRDefault="00093F77" w:rsidP="00093F77">
      <w:pPr>
        <w:suppressAutoHyphens/>
        <w:rPr>
          <w:lang w:eastAsia="ar-SA"/>
        </w:rPr>
      </w:pPr>
      <w:r w:rsidRPr="00093F77">
        <w:rPr>
          <w:lang w:eastAsia="ar-SA"/>
        </w:rPr>
        <w:t>___________ Е.В. Богомаз</w:t>
      </w:r>
      <w:r w:rsidRPr="00093F77">
        <w:rPr>
          <w:lang w:eastAsia="ar-SA"/>
        </w:rPr>
        <w:tab/>
      </w:r>
      <w:r w:rsidRPr="00093F77">
        <w:rPr>
          <w:lang w:eastAsia="ar-SA"/>
        </w:rPr>
        <w:tab/>
      </w:r>
      <w:r w:rsidRPr="00093F77">
        <w:rPr>
          <w:lang w:eastAsia="ar-SA"/>
        </w:rPr>
        <w:tab/>
      </w:r>
      <w:r w:rsidRPr="00093F77">
        <w:rPr>
          <w:lang w:eastAsia="ar-SA"/>
        </w:rPr>
        <w:tab/>
        <w:t xml:space="preserve">                                _________В.А. Заикина</w:t>
      </w:r>
    </w:p>
    <w:p w:rsidR="00093F77" w:rsidRPr="00093F77" w:rsidRDefault="00093F77" w:rsidP="00093F77">
      <w:pPr>
        <w:suppressAutoHyphens/>
        <w:jc w:val="both"/>
        <w:rPr>
          <w:sz w:val="28"/>
          <w:szCs w:val="28"/>
          <w:lang w:eastAsia="ar-SA"/>
        </w:rPr>
      </w:pPr>
    </w:p>
    <w:p w:rsidR="00093F77" w:rsidRPr="00093F77" w:rsidRDefault="00093F77" w:rsidP="00093F77">
      <w:pPr>
        <w:suppressAutoHyphens/>
        <w:jc w:val="both"/>
        <w:rPr>
          <w:lang w:eastAsia="ar-SA"/>
        </w:rPr>
      </w:pPr>
      <w:r w:rsidRPr="00093F77">
        <w:rPr>
          <w:lang w:eastAsia="ar-SA"/>
        </w:rPr>
        <w:t xml:space="preserve">С положением </w:t>
      </w:r>
      <w:proofErr w:type="gramStart"/>
      <w:r w:rsidRPr="00093F77">
        <w:rPr>
          <w:lang w:eastAsia="ar-SA"/>
        </w:rPr>
        <w:t>ознакомлены</w:t>
      </w:r>
      <w:proofErr w:type="gramEnd"/>
      <w:r w:rsidRPr="00093F77">
        <w:rPr>
          <w:lang w:eastAsia="ar-SA"/>
        </w:rPr>
        <w:t>:</w:t>
      </w:r>
    </w:p>
    <w:p w:rsidR="00093F77" w:rsidRPr="00093F77" w:rsidRDefault="00093F77" w:rsidP="00093F77">
      <w:pPr>
        <w:suppressAutoHyphens/>
        <w:jc w:val="both"/>
        <w:rPr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2916"/>
        <w:gridCol w:w="2835"/>
        <w:gridCol w:w="1418"/>
        <w:gridCol w:w="1808"/>
      </w:tblGrid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 xml:space="preserve">№ </w:t>
            </w:r>
            <w:proofErr w:type="gramStart"/>
            <w:r w:rsidRPr="00093F77">
              <w:rPr>
                <w:lang w:eastAsia="ar-SA"/>
              </w:rPr>
              <w:t>п</w:t>
            </w:r>
            <w:proofErr w:type="gramEnd"/>
            <w:r w:rsidRPr="00093F77">
              <w:rPr>
                <w:lang w:eastAsia="ar-SA"/>
              </w:rPr>
              <w:t>/п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center"/>
              <w:rPr>
                <w:lang w:eastAsia="ar-SA"/>
              </w:rPr>
            </w:pPr>
            <w:r w:rsidRPr="00093F77">
              <w:rPr>
                <w:lang w:eastAsia="ar-SA"/>
              </w:rPr>
              <w:t>Ф.И.О.</w:t>
            </w: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Должность</w:t>
            </w: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Дата</w:t>
            </w: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Роспись</w:t>
            </w: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1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 xml:space="preserve">Заикина В.А. </w:t>
            </w: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Заведующий</w:t>
            </w: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2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Барбышева Е.Е.</w:t>
            </w: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Ст. воспитатель</w:t>
            </w: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3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Сабирова Е.А.</w:t>
            </w: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Муз</w:t>
            </w:r>
            <w:proofErr w:type="gramStart"/>
            <w:r w:rsidRPr="00093F77">
              <w:rPr>
                <w:lang w:eastAsia="ar-SA"/>
              </w:rPr>
              <w:t>.</w:t>
            </w:r>
            <w:proofErr w:type="gramEnd"/>
            <w:r w:rsidRPr="00093F77">
              <w:rPr>
                <w:lang w:eastAsia="ar-SA"/>
              </w:rPr>
              <w:t xml:space="preserve"> </w:t>
            </w:r>
            <w:proofErr w:type="gramStart"/>
            <w:r w:rsidRPr="00093F77">
              <w:rPr>
                <w:lang w:eastAsia="ar-SA"/>
              </w:rPr>
              <w:t>р</w:t>
            </w:r>
            <w:proofErr w:type="gramEnd"/>
            <w:r w:rsidRPr="00093F77">
              <w:rPr>
                <w:lang w:eastAsia="ar-SA"/>
              </w:rPr>
              <w:t>уководитель</w:t>
            </w: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4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Новохатько В.А.</w:t>
            </w: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Учитель – логопед</w:t>
            </w: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5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Манжос Д.В.</w:t>
            </w: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Инструктор по ФК</w:t>
            </w: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6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Сорокина А.А.</w:t>
            </w: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Педагог - психолог</w:t>
            </w: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7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Клещенко Л.С.</w:t>
            </w: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воспитатель</w:t>
            </w: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8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Андриенко Т.А.</w:t>
            </w: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воспитатель</w:t>
            </w: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9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Назарова А.Ю.</w:t>
            </w: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воспитатель</w:t>
            </w: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10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 xml:space="preserve">Савивская Н.Н. </w:t>
            </w: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воспитатель</w:t>
            </w: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11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Добрица А.А.</w:t>
            </w: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воспитатель</w:t>
            </w: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lastRenderedPageBreak/>
              <w:t>12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Сиверина О.И.</w:t>
            </w: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воспитатель</w:t>
            </w: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13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Фомина М.В.</w:t>
            </w: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завхоз</w:t>
            </w: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14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Тищенко В.А.</w:t>
            </w: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Мл</w:t>
            </w:r>
            <w:proofErr w:type="gramStart"/>
            <w:r w:rsidRPr="00093F77">
              <w:rPr>
                <w:lang w:eastAsia="ar-SA"/>
              </w:rPr>
              <w:t>.в</w:t>
            </w:r>
            <w:proofErr w:type="gramEnd"/>
            <w:r w:rsidRPr="00093F77">
              <w:rPr>
                <w:lang w:eastAsia="ar-SA"/>
              </w:rPr>
              <w:t>оспитатель</w:t>
            </w: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15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Попова Л.Н.</w:t>
            </w: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Мл</w:t>
            </w:r>
            <w:proofErr w:type="gramStart"/>
            <w:r w:rsidRPr="00093F77">
              <w:rPr>
                <w:lang w:eastAsia="ar-SA"/>
              </w:rPr>
              <w:t>.в</w:t>
            </w:r>
            <w:proofErr w:type="gramEnd"/>
            <w:r w:rsidRPr="00093F77">
              <w:rPr>
                <w:lang w:eastAsia="ar-SA"/>
              </w:rPr>
              <w:t>оспитатель</w:t>
            </w: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16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Артемьева Л.Н.</w:t>
            </w: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Мл</w:t>
            </w:r>
            <w:proofErr w:type="gramStart"/>
            <w:r w:rsidRPr="00093F77">
              <w:rPr>
                <w:lang w:eastAsia="ar-SA"/>
              </w:rPr>
              <w:t>.в</w:t>
            </w:r>
            <w:proofErr w:type="gramEnd"/>
            <w:r w:rsidRPr="00093F77">
              <w:rPr>
                <w:lang w:eastAsia="ar-SA"/>
              </w:rPr>
              <w:t>оспитатель</w:t>
            </w: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17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Денисенко И.В.</w:t>
            </w: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Мл</w:t>
            </w:r>
            <w:proofErr w:type="gramStart"/>
            <w:r w:rsidRPr="00093F77">
              <w:rPr>
                <w:lang w:eastAsia="ar-SA"/>
              </w:rPr>
              <w:t>.в</w:t>
            </w:r>
            <w:proofErr w:type="gramEnd"/>
            <w:r w:rsidRPr="00093F77">
              <w:rPr>
                <w:lang w:eastAsia="ar-SA"/>
              </w:rPr>
              <w:t>оспитатель</w:t>
            </w: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18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Богомаз Е.В.</w:t>
            </w: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Машинист по стирке</w:t>
            </w: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19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Крашенинникова Н.В.</w:t>
            </w: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Повар</w:t>
            </w: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20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Новикова Ю.А.</w:t>
            </w: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Повар</w:t>
            </w: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21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Сафт Г.Л.</w:t>
            </w: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Дворник</w:t>
            </w: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22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Тищенко Т.Б.</w:t>
            </w: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сторож</w:t>
            </w: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23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Сова К.И.</w:t>
            </w: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сторож</w:t>
            </w: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24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 xml:space="preserve">Бакулина В.В. </w:t>
            </w: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сторож</w:t>
            </w: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25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26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27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28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29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30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31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32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33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34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35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36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37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38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39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40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41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42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43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44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  <w:tr w:rsidR="00093F77" w:rsidRPr="00093F77" w:rsidTr="002572B5">
        <w:tc>
          <w:tcPr>
            <w:tcW w:w="594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  <w:r w:rsidRPr="00093F77">
              <w:rPr>
                <w:lang w:eastAsia="ar-SA"/>
              </w:rPr>
              <w:t>45</w:t>
            </w:r>
          </w:p>
        </w:tc>
        <w:tc>
          <w:tcPr>
            <w:tcW w:w="2916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2835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41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  <w:tc>
          <w:tcPr>
            <w:tcW w:w="1808" w:type="dxa"/>
          </w:tcPr>
          <w:p w:rsidR="00093F77" w:rsidRPr="00093F77" w:rsidRDefault="00093F77" w:rsidP="00093F77">
            <w:pPr>
              <w:suppressAutoHyphens/>
              <w:jc w:val="both"/>
              <w:rPr>
                <w:lang w:eastAsia="ar-SA"/>
              </w:rPr>
            </w:pPr>
          </w:p>
        </w:tc>
      </w:tr>
    </w:tbl>
    <w:p w:rsidR="00BA3E31" w:rsidRDefault="00BA3E31" w:rsidP="00BA3E31">
      <w:pPr>
        <w:rPr>
          <w:sz w:val="28"/>
          <w:szCs w:val="28"/>
        </w:rPr>
      </w:pPr>
      <w:bookmarkStart w:id="0" w:name="_GoBack"/>
      <w:bookmarkEnd w:id="0"/>
    </w:p>
    <w:sectPr w:rsidR="00BA3E31" w:rsidSect="007926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66D6" w:rsidRDefault="007C66D6" w:rsidP="005E2364">
      <w:r>
        <w:separator/>
      </w:r>
    </w:p>
  </w:endnote>
  <w:endnote w:type="continuationSeparator" w:id="0">
    <w:p w:rsidR="007C66D6" w:rsidRDefault="007C66D6" w:rsidP="005E23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64" w:rsidRDefault="005E2364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11330"/>
      <w:docPartObj>
        <w:docPartGallery w:val="Page Numbers (Bottom of Page)"/>
        <w:docPartUnique/>
      </w:docPartObj>
    </w:sdtPr>
    <w:sdtContent>
      <w:p w:rsidR="005E2364" w:rsidRDefault="00404F9A">
        <w:pPr>
          <w:pStyle w:val="a6"/>
          <w:jc w:val="right"/>
        </w:pPr>
        <w:r>
          <w:fldChar w:fldCharType="begin"/>
        </w:r>
        <w:r w:rsidR="00093F77">
          <w:instrText xml:space="preserve"> PAGE   \* MERGEFORMAT </w:instrText>
        </w:r>
        <w:r>
          <w:fldChar w:fldCharType="separate"/>
        </w:r>
        <w:r w:rsidR="00815B8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E2364" w:rsidRDefault="005E2364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64" w:rsidRDefault="005E236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66D6" w:rsidRDefault="007C66D6" w:rsidP="005E2364">
      <w:r>
        <w:separator/>
      </w:r>
    </w:p>
  </w:footnote>
  <w:footnote w:type="continuationSeparator" w:id="0">
    <w:p w:rsidR="007C66D6" w:rsidRDefault="007C66D6" w:rsidP="005E23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64" w:rsidRDefault="005E2364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64" w:rsidRDefault="005E2364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364" w:rsidRDefault="005E2364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1D45"/>
    <w:rsid w:val="00093F77"/>
    <w:rsid w:val="00151D45"/>
    <w:rsid w:val="002875C5"/>
    <w:rsid w:val="00373FDE"/>
    <w:rsid w:val="003C37AA"/>
    <w:rsid w:val="00404F9A"/>
    <w:rsid w:val="004A3B39"/>
    <w:rsid w:val="004B780A"/>
    <w:rsid w:val="00501A45"/>
    <w:rsid w:val="00582C32"/>
    <w:rsid w:val="005E2364"/>
    <w:rsid w:val="006C48FE"/>
    <w:rsid w:val="006D408A"/>
    <w:rsid w:val="00765895"/>
    <w:rsid w:val="00792663"/>
    <w:rsid w:val="007C66D6"/>
    <w:rsid w:val="007C67D0"/>
    <w:rsid w:val="007D3787"/>
    <w:rsid w:val="00815964"/>
    <w:rsid w:val="00815B8F"/>
    <w:rsid w:val="008D30E6"/>
    <w:rsid w:val="00901E4F"/>
    <w:rsid w:val="009B66B7"/>
    <w:rsid w:val="00A6045A"/>
    <w:rsid w:val="00AE6092"/>
    <w:rsid w:val="00B319B8"/>
    <w:rsid w:val="00BA3E31"/>
    <w:rsid w:val="00C35E99"/>
    <w:rsid w:val="00DC2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3E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5E236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E23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E236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23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3E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5E236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E23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E236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23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29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</cp:revision>
  <dcterms:created xsi:type="dcterms:W3CDTF">2014-06-21T13:59:00Z</dcterms:created>
  <dcterms:modified xsi:type="dcterms:W3CDTF">2014-11-18T10:23:00Z</dcterms:modified>
</cp:coreProperties>
</file>