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A733A" w:rsidRPr="00DA733A" w:rsidRDefault="00A87033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both"/>
        <w:rPr>
          <w:rFonts w:ascii="Times New Roman" w:eastAsia="Times New Roman" w:hAnsi="Times New Roman" w:cs="Times New Roman"/>
          <w:color w:val="555555"/>
          <w:sz w:val="21"/>
          <w:szCs w:val="21"/>
          <w:lang w:eastAsia="ru-RU"/>
        </w:rPr>
      </w:pPr>
      <w:r>
        <w:rPr>
          <w:rFonts w:ascii="Times New Roman" w:eastAsia="Times New Roman" w:hAnsi="Times New Roman" w:cs="Times New Roman"/>
          <w:color w:val="555555"/>
          <w:sz w:val="21"/>
          <w:szCs w:val="21"/>
          <w:lang w:eastAsia="ru-RU"/>
        </w:rPr>
        <w:t>.</w:t>
      </w:r>
    </w:p>
    <w:p w:rsidR="00DA733A" w:rsidRPr="00DA733A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both"/>
        <w:rPr>
          <w:rFonts w:ascii="Times New Roman" w:eastAsia="Times New Roman" w:hAnsi="Times New Roman" w:cs="Times New Roman"/>
          <w:color w:val="555555"/>
          <w:sz w:val="21"/>
          <w:szCs w:val="21"/>
          <w:lang w:eastAsia="ru-RU"/>
        </w:rPr>
      </w:pPr>
    </w:p>
    <w:p w:rsidR="00DA733A" w:rsidRPr="00DA733A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both"/>
        <w:rPr>
          <w:rFonts w:ascii="Times New Roman" w:eastAsia="Times New Roman" w:hAnsi="Times New Roman" w:cs="Times New Roman"/>
          <w:color w:val="555555"/>
          <w:sz w:val="21"/>
          <w:szCs w:val="21"/>
          <w:lang w:eastAsia="ru-RU"/>
        </w:rPr>
      </w:pPr>
    </w:p>
    <w:p w:rsidR="00DA733A" w:rsidRPr="00DA733A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both"/>
        <w:rPr>
          <w:rFonts w:ascii="Times New Roman" w:eastAsia="Times New Roman" w:hAnsi="Times New Roman" w:cs="Times New Roman"/>
          <w:color w:val="555555"/>
          <w:sz w:val="21"/>
          <w:szCs w:val="21"/>
          <w:lang w:eastAsia="ru-RU"/>
        </w:rPr>
      </w:pPr>
    </w:p>
    <w:p w:rsidR="00352FB5" w:rsidRPr="00352FB5" w:rsidRDefault="00352FB5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both"/>
        <w:rPr>
          <w:rFonts w:ascii="Times New Roman" w:eastAsia="Times New Roman" w:hAnsi="Times New Roman" w:cs="Times New Roman"/>
          <w:color w:val="555555"/>
          <w:sz w:val="21"/>
          <w:szCs w:val="21"/>
          <w:lang w:eastAsia="ru-RU"/>
        </w:rPr>
      </w:pPr>
      <w:r w:rsidRPr="00352FB5">
        <w:rPr>
          <w:rFonts w:ascii="Times New Roman" w:eastAsia="Times New Roman" w:hAnsi="Times New Roman" w:cs="Times New Roman"/>
          <w:color w:val="555555"/>
          <w:sz w:val="21"/>
          <w:szCs w:val="21"/>
          <w:lang w:eastAsia="ru-RU"/>
        </w:rPr>
        <w:drawing>
          <wp:inline distT="0" distB="0" distL="0" distR="0" wp14:anchorId="1ABF3D4A" wp14:editId="6BCBEB08">
            <wp:extent cx="6571615" cy="8504555"/>
            <wp:effectExtent l="0" t="0" r="63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6571615" cy="8504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352FB5" w:rsidRDefault="00352FB5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both"/>
        <w:rPr>
          <w:rFonts w:ascii="Courier New" w:eastAsia="Times New Roman" w:hAnsi="Courier New" w:cs="Courier New"/>
          <w:color w:val="555555"/>
          <w:sz w:val="21"/>
          <w:szCs w:val="21"/>
          <w:lang w:eastAsia="ru-RU"/>
        </w:rPr>
      </w:pPr>
    </w:p>
    <w:p w:rsidR="00352FB5" w:rsidRDefault="00352FB5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both"/>
        <w:rPr>
          <w:rFonts w:ascii="Courier New" w:eastAsia="Times New Roman" w:hAnsi="Courier New" w:cs="Courier New"/>
          <w:color w:val="555555"/>
          <w:sz w:val="21"/>
          <w:szCs w:val="21"/>
          <w:lang w:eastAsia="ru-RU"/>
        </w:rPr>
      </w:pPr>
    </w:p>
    <w:p w:rsidR="00352FB5" w:rsidRPr="00DA733A" w:rsidRDefault="00352FB5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both"/>
        <w:rPr>
          <w:rFonts w:ascii="Courier New" w:eastAsia="Times New Roman" w:hAnsi="Courier New" w:cs="Courier New"/>
          <w:color w:val="555555"/>
          <w:sz w:val="21"/>
          <w:szCs w:val="21"/>
          <w:lang w:eastAsia="ru-RU"/>
        </w:rPr>
      </w:pPr>
    </w:p>
    <w:p w:rsidR="00DA733A" w:rsidRPr="000D62FE" w:rsidRDefault="00DA733A" w:rsidP="000D62FE">
      <w:pPr>
        <w:pStyle w:val="a3"/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center"/>
        <w:rPr>
          <w:rFonts w:ascii="Times New Roman" w:eastAsia="Times New Roman" w:hAnsi="Times New Roman" w:cs="Times New Roman"/>
          <w:b/>
          <w:color w:val="555555"/>
          <w:sz w:val="28"/>
          <w:szCs w:val="21"/>
          <w:lang w:eastAsia="ru-RU"/>
        </w:rPr>
      </w:pPr>
      <w:r w:rsidRPr="000D62FE">
        <w:rPr>
          <w:rFonts w:ascii="Times New Roman" w:eastAsia="Times New Roman" w:hAnsi="Times New Roman" w:cs="Times New Roman"/>
          <w:b/>
          <w:color w:val="555555"/>
          <w:sz w:val="28"/>
          <w:szCs w:val="21"/>
          <w:lang w:eastAsia="ru-RU"/>
        </w:rPr>
        <w:t>Общие положения</w:t>
      </w:r>
    </w:p>
    <w:p w:rsidR="000D62FE" w:rsidRPr="003E1484" w:rsidRDefault="000D62FE" w:rsidP="000D62FE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b/>
          <w:color w:val="555555"/>
          <w:sz w:val="36"/>
          <w:szCs w:val="21"/>
          <w:lang w:eastAsia="ru-RU"/>
        </w:rPr>
      </w:pPr>
    </w:p>
    <w:p w:rsidR="00DA733A" w:rsidRPr="003E1484" w:rsidRDefault="00DA733A" w:rsidP="000D62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8244"/>
          <w:tab w:val="left" w:pos="10348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1"/>
          <w:lang w:eastAsia="ru-RU"/>
        </w:rPr>
      </w:pPr>
      <w:r w:rsidRPr="003E1484">
        <w:rPr>
          <w:rFonts w:ascii="Times New Roman" w:eastAsia="Times New Roman" w:hAnsi="Times New Roman" w:cs="Times New Roman"/>
          <w:color w:val="555555"/>
          <w:sz w:val="24"/>
          <w:szCs w:val="21"/>
          <w:lang w:eastAsia="ru-RU"/>
        </w:rPr>
        <w:t xml:space="preserve">1.1 Настоящее положение разработано для муниципального бюджетного дошкольного образовательного учреждения </w:t>
      </w:r>
      <w:r w:rsidR="002930B5" w:rsidRPr="003E1484">
        <w:rPr>
          <w:rFonts w:ascii="Times New Roman" w:eastAsia="Times New Roman" w:hAnsi="Times New Roman" w:cs="Times New Roman"/>
          <w:color w:val="555555"/>
          <w:sz w:val="24"/>
          <w:szCs w:val="21"/>
          <w:lang w:eastAsia="ru-RU"/>
        </w:rPr>
        <w:t>д</w:t>
      </w:r>
      <w:r w:rsidRPr="003E1484">
        <w:rPr>
          <w:rFonts w:ascii="Times New Roman" w:eastAsia="Times New Roman" w:hAnsi="Times New Roman" w:cs="Times New Roman"/>
          <w:color w:val="555555"/>
          <w:sz w:val="24"/>
          <w:szCs w:val="21"/>
          <w:lang w:eastAsia="ru-RU"/>
        </w:rPr>
        <w:t>етский сад №</w:t>
      </w:r>
      <w:r w:rsidR="002930B5" w:rsidRPr="003E1484">
        <w:rPr>
          <w:rFonts w:ascii="Times New Roman" w:eastAsia="Times New Roman" w:hAnsi="Times New Roman" w:cs="Times New Roman"/>
          <w:color w:val="555555"/>
          <w:sz w:val="24"/>
          <w:szCs w:val="21"/>
          <w:lang w:eastAsia="ru-RU"/>
        </w:rPr>
        <w:t xml:space="preserve"> </w:t>
      </w:r>
      <w:r w:rsidRPr="003E1484">
        <w:rPr>
          <w:rFonts w:ascii="Times New Roman" w:eastAsia="Times New Roman" w:hAnsi="Times New Roman" w:cs="Times New Roman"/>
          <w:color w:val="555555"/>
          <w:sz w:val="24"/>
          <w:szCs w:val="21"/>
          <w:lang w:eastAsia="ru-RU"/>
        </w:rPr>
        <w:t>9 «</w:t>
      </w:r>
      <w:r w:rsidR="002930B5" w:rsidRPr="003E1484">
        <w:rPr>
          <w:rFonts w:ascii="Times New Roman" w:eastAsia="Times New Roman" w:hAnsi="Times New Roman" w:cs="Times New Roman"/>
          <w:color w:val="555555"/>
          <w:sz w:val="24"/>
          <w:szCs w:val="21"/>
          <w:lang w:eastAsia="ru-RU"/>
        </w:rPr>
        <w:t>Незабудка</w:t>
      </w:r>
      <w:r w:rsidRPr="003E1484">
        <w:rPr>
          <w:rFonts w:ascii="Times New Roman" w:eastAsia="Times New Roman" w:hAnsi="Times New Roman" w:cs="Times New Roman"/>
          <w:color w:val="555555"/>
          <w:sz w:val="24"/>
          <w:szCs w:val="21"/>
          <w:lang w:eastAsia="ru-RU"/>
        </w:rPr>
        <w:t>» (МБДОУ № 9 «</w:t>
      </w:r>
      <w:r w:rsidR="002930B5" w:rsidRPr="003E1484">
        <w:rPr>
          <w:rFonts w:ascii="Times New Roman" w:eastAsia="Times New Roman" w:hAnsi="Times New Roman" w:cs="Times New Roman"/>
          <w:color w:val="555555"/>
          <w:sz w:val="24"/>
          <w:szCs w:val="21"/>
          <w:lang w:eastAsia="ru-RU"/>
        </w:rPr>
        <w:t>Незабудка</w:t>
      </w:r>
      <w:r w:rsidRPr="003E1484">
        <w:rPr>
          <w:rFonts w:ascii="Times New Roman" w:eastAsia="Times New Roman" w:hAnsi="Times New Roman" w:cs="Times New Roman"/>
          <w:color w:val="555555"/>
          <w:sz w:val="24"/>
          <w:szCs w:val="21"/>
          <w:lang w:eastAsia="ru-RU"/>
        </w:rPr>
        <w:t xml:space="preserve">»), в котором могут функционировать дошкольные разновозрастные </w:t>
      </w:r>
      <w:proofErr w:type="gramStart"/>
      <w:r w:rsidRPr="003E1484">
        <w:rPr>
          <w:rFonts w:ascii="Times New Roman" w:eastAsia="Times New Roman" w:hAnsi="Times New Roman" w:cs="Times New Roman"/>
          <w:color w:val="555555"/>
          <w:sz w:val="24"/>
          <w:szCs w:val="21"/>
          <w:lang w:eastAsia="ru-RU"/>
        </w:rPr>
        <w:t>группы  в</w:t>
      </w:r>
      <w:proofErr w:type="gramEnd"/>
      <w:r w:rsidRPr="003E1484">
        <w:rPr>
          <w:rFonts w:ascii="Times New Roman" w:eastAsia="Times New Roman" w:hAnsi="Times New Roman" w:cs="Times New Roman"/>
          <w:color w:val="555555"/>
          <w:sz w:val="24"/>
          <w:szCs w:val="21"/>
          <w:lang w:eastAsia="ru-RU"/>
        </w:rPr>
        <w:t xml:space="preserve"> соответствии со следующими нормативными правовыми</w:t>
      </w:r>
      <w:r w:rsidR="000D62FE" w:rsidRPr="003E1484">
        <w:rPr>
          <w:rFonts w:ascii="Times New Roman" w:eastAsia="Times New Roman" w:hAnsi="Times New Roman" w:cs="Times New Roman"/>
          <w:color w:val="555555"/>
          <w:sz w:val="24"/>
          <w:szCs w:val="21"/>
          <w:lang w:eastAsia="ru-RU"/>
        </w:rPr>
        <w:t xml:space="preserve"> </w:t>
      </w:r>
      <w:r w:rsidRPr="003E1484">
        <w:rPr>
          <w:rFonts w:ascii="Times New Roman" w:eastAsia="Times New Roman" w:hAnsi="Times New Roman" w:cs="Times New Roman"/>
          <w:color w:val="555555"/>
          <w:sz w:val="24"/>
          <w:szCs w:val="21"/>
          <w:lang w:eastAsia="ru-RU"/>
        </w:rPr>
        <w:t>актами:</w:t>
      </w:r>
    </w:p>
    <w:p w:rsidR="00DA733A" w:rsidRPr="003E1484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348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1"/>
          <w:lang w:eastAsia="ru-RU"/>
        </w:rPr>
      </w:pPr>
      <w:r w:rsidRPr="003E1484">
        <w:rPr>
          <w:rFonts w:ascii="Times New Roman" w:eastAsia="Times New Roman" w:hAnsi="Times New Roman" w:cs="Times New Roman"/>
          <w:color w:val="555555"/>
          <w:sz w:val="24"/>
          <w:szCs w:val="21"/>
          <w:lang w:eastAsia="ru-RU"/>
        </w:rPr>
        <w:t>—- Федеральный закон от 29.12.2012 № 273-ФЗ «Об образовании в Российской</w:t>
      </w:r>
      <w:r w:rsidR="000D62FE" w:rsidRPr="003E1484">
        <w:rPr>
          <w:rFonts w:ascii="Times New Roman" w:eastAsia="Times New Roman" w:hAnsi="Times New Roman" w:cs="Times New Roman"/>
          <w:color w:val="555555"/>
          <w:sz w:val="24"/>
          <w:szCs w:val="21"/>
          <w:lang w:eastAsia="ru-RU"/>
        </w:rPr>
        <w:t xml:space="preserve"> </w:t>
      </w:r>
      <w:r w:rsidRPr="003E1484">
        <w:rPr>
          <w:rFonts w:ascii="Times New Roman" w:eastAsia="Times New Roman" w:hAnsi="Times New Roman" w:cs="Times New Roman"/>
          <w:color w:val="555555"/>
          <w:sz w:val="24"/>
          <w:szCs w:val="21"/>
          <w:lang w:eastAsia="ru-RU"/>
        </w:rPr>
        <w:t>Федерации»,</w:t>
      </w:r>
    </w:p>
    <w:p w:rsidR="00DA733A" w:rsidRPr="003E1484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348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1"/>
          <w:lang w:eastAsia="ru-RU"/>
        </w:rPr>
      </w:pPr>
      <w:r w:rsidRPr="003E1484">
        <w:rPr>
          <w:rFonts w:ascii="Times New Roman" w:eastAsia="Times New Roman" w:hAnsi="Times New Roman" w:cs="Times New Roman"/>
          <w:color w:val="555555"/>
          <w:sz w:val="24"/>
          <w:szCs w:val="21"/>
          <w:lang w:eastAsia="ru-RU"/>
        </w:rPr>
        <w:t>— СанПиН 2.3/2.4.3590-20 «Санитарно-эпидемиологические требования к</w:t>
      </w:r>
      <w:r w:rsidR="000D62FE" w:rsidRPr="003E1484">
        <w:rPr>
          <w:rFonts w:ascii="Times New Roman" w:eastAsia="Times New Roman" w:hAnsi="Times New Roman" w:cs="Times New Roman"/>
          <w:color w:val="555555"/>
          <w:sz w:val="24"/>
          <w:szCs w:val="21"/>
          <w:lang w:eastAsia="ru-RU"/>
        </w:rPr>
        <w:t xml:space="preserve"> </w:t>
      </w:r>
      <w:r w:rsidRPr="003E1484">
        <w:rPr>
          <w:rFonts w:ascii="Times New Roman" w:eastAsia="Times New Roman" w:hAnsi="Times New Roman" w:cs="Times New Roman"/>
          <w:color w:val="555555"/>
          <w:sz w:val="24"/>
          <w:szCs w:val="21"/>
          <w:lang w:eastAsia="ru-RU"/>
        </w:rPr>
        <w:t>организации общественного питания населения»</w:t>
      </w:r>
      <w:r w:rsidR="000D62FE" w:rsidRPr="003E1484">
        <w:rPr>
          <w:rFonts w:ascii="Times New Roman" w:eastAsia="Times New Roman" w:hAnsi="Times New Roman" w:cs="Times New Roman"/>
          <w:color w:val="555555"/>
          <w:sz w:val="24"/>
          <w:szCs w:val="21"/>
          <w:lang w:eastAsia="ru-RU"/>
        </w:rPr>
        <w:t>,</w:t>
      </w:r>
    </w:p>
    <w:p w:rsidR="00DA733A" w:rsidRPr="003E1484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348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1"/>
          <w:lang w:eastAsia="ru-RU"/>
        </w:rPr>
      </w:pPr>
      <w:r w:rsidRPr="003E1484">
        <w:rPr>
          <w:rFonts w:ascii="Times New Roman" w:eastAsia="Times New Roman" w:hAnsi="Times New Roman" w:cs="Times New Roman"/>
          <w:color w:val="555555"/>
          <w:sz w:val="24"/>
          <w:szCs w:val="21"/>
          <w:lang w:eastAsia="ru-RU"/>
        </w:rPr>
        <w:t xml:space="preserve">— Приказ </w:t>
      </w:r>
      <w:proofErr w:type="spellStart"/>
      <w:r w:rsidRPr="003E1484">
        <w:rPr>
          <w:rFonts w:ascii="Times New Roman" w:eastAsia="Times New Roman" w:hAnsi="Times New Roman" w:cs="Times New Roman"/>
          <w:color w:val="555555"/>
          <w:sz w:val="24"/>
          <w:szCs w:val="21"/>
          <w:lang w:eastAsia="ru-RU"/>
        </w:rPr>
        <w:t>Минпросвещения</w:t>
      </w:r>
      <w:proofErr w:type="spellEnd"/>
      <w:r w:rsidRPr="003E1484">
        <w:rPr>
          <w:rFonts w:ascii="Times New Roman" w:eastAsia="Times New Roman" w:hAnsi="Times New Roman" w:cs="Times New Roman"/>
          <w:color w:val="555555"/>
          <w:sz w:val="24"/>
          <w:szCs w:val="21"/>
          <w:lang w:eastAsia="ru-RU"/>
        </w:rPr>
        <w:t xml:space="preserve"> России от 31.07.2020 № 373 «Об утверждении Порядка</w:t>
      </w:r>
      <w:r w:rsidR="000D62FE" w:rsidRPr="003E1484">
        <w:rPr>
          <w:rFonts w:ascii="Times New Roman" w:eastAsia="Times New Roman" w:hAnsi="Times New Roman" w:cs="Times New Roman"/>
          <w:color w:val="555555"/>
          <w:sz w:val="24"/>
          <w:szCs w:val="21"/>
          <w:lang w:eastAsia="ru-RU"/>
        </w:rPr>
        <w:t xml:space="preserve"> </w:t>
      </w:r>
      <w:r w:rsidRPr="003E1484">
        <w:rPr>
          <w:rFonts w:ascii="Times New Roman" w:eastAsia="Times New Roman" w:hAnsi="Times New Roman" w:cs="Times New Roman"/>
          <w:color w:val="555555"/>
          <w:sz w:val="24"/>
          <w:szCs w:val="21"/>
          <w:lang w:eastAsia="ru-RU"/>
        </w:rPr>
        <w:t>организации и осуществления образовательной деятельности по основным</w:t>
      </w:r>
      <w:r w:rsidR="000D62FE" w:rsidRPr="003E1484">
        <w:rPr>
          <w:rFonts w:ascii="Times New Roman" w:eastAsia="Times New Roman" w:hAnsi="Times New Roman" w:cs="Times New Roman"/>
          <w:color w:val="555555"/>
          <w:sz w:val="24"/>
          <w:szCs w:val="21"/>
          <w:lang w:eastAsia="ru-RU"/>
        </w:rPr>
        <w:t xml:space="preserve"> </w:t>
      </w:r>
      <w:r w:rsidRPr="003E1484">
        <w:rPr>
          <w:rFonts w:ascii="Times New Roman" w:eastAsia="Times New Roman" w:hAnsi="Times New Roman" w:cs="Times New Roman"/>
          <w:color w:val="555555"/>
          <w:sz w:val="24"/>
          <w:szCs w:val="21"/>
          <w:lang w:eastAsia="ru-RU"/>
        </w:rPr>
        <w:t>общеобразовательным программам - образовательным программам дошкольного</w:t>
      </w:r>
      <w:r w:rsidR="000D62FE" w:rsidRPr="003E1484">
        <w:rPr>
          <w:rFonts w:ascii="Times New Roman" w:eastAsia="Times New Roman" w:hAnsi="Times New Roman" w:cs="Times New Roman"/>
          <w:color w:val="555555"/>
          <w:sz w:val="24"/>
          <w:szCs w:val="21"/>
          <w:lang w:eastAsia="ru-RU"/>
        </w:rPr>
        <w:t xml:space="preserve"> </w:t>
      </w:r>
      <w:r w:rsidRPr="003E1484">
        <w:rPr>
          <w:rFonts w:ascii="Times New Roman" w:eastAsia="Times New Roman" w:hAnsi="Times New Roman" w:cs="Times New Roman"/>
          <w:color w:val="555555"/>
          <w:sz w:val="24"/>
          <w:szCs w:val="21"/>
          <w:lang w:eastAsia="ru-RU"/>
        </w:rPr>
        <w:t>образования», в связи с уменьшением численности детей в группах</w:t>
      </w:r>
      <w:r w:rsidR="000D62FE" w:rsidRPr="003E1484">
        <w:rPr>
          <w:rFonts w:ascii="Times New Roman" w:eastAsia="Times New Roman" w:hAnsi="Times New Roman" w:cs="Times New Roman"/>
          <w:color w:val="555555"/>
          <w:sz w:val="24"/>
          <w:szCs w:val="21"/>
          <w:lang w:eastAsia="ru-RU"/>
        </w:rPr>
        <w:t>,</w:t>
      </w:r>
    </w:p>
    <w:p w:rsidR="00DA733A" w:rsidRPr="003E1484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348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1"/>
          <w:lang w:eastAsia="ru-RU"/>
        </w:rPr>
      </w:pPr>
      <w:r w:rsidRPr="003E1484">
        <w:rPr>
          <w:rFonts w:ascii="Times New Roman" w:eastAsia="Times New Roman" w:hAnsi="Times New Roman" w:cs="Times New Roman"/>
          <w:color w:val="555555"/>
          <w:sz w:val="24"/>
          <w:szCs w:val="21"/>
          <w:lang w:eastAsia="ru-RU"/>
        </w:rPr>
        <w:t>— Устав Учреждения;</w:t>
      </w:r>
    </w:p>
    <w:p w:rsidR="00DA733A" w:rsidRPr="00F9404B" w:rsidRDefault="00DA733A" w:rsidP="009C738C">
      <w:pPr>
        <w:pStyle w:val="a3"/>
        <w:numPr>
          <w:ilvl w:val="1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348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Положение регулирует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деятельность разновозрастных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групп общеразвивающей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направленности для детей</w:t>
      </w:r>
      <w:r w:rsidR="002930B5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: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="002930B5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-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от 1 до </w:t>
      </w:r>
      <w:r w:rsidR="009C7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4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лет (далее - разновозрастная группа</w:t>
      </w:r>
      <w:r w:rsidR="009C7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№ 1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)</w:t>
      </w:r>
      <w:r w:rsidR="009C7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;</w:t>
      </w:r>
    </w:p>
    <w:p w:rsidR="009C738C" w:rsidRPr="00F9404B" w:rsidRDefault="002930B5" w:rsidP="002930B5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348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- от </w:t>
      </w:r>
      <w:r w:rsidR="009C7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5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до 8 лет (далее разновозрастная группа № 2)</w:t>
      </w:r>
      <w:r w:rsidR="009C7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348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1.3 Положение принимается Педагогическим советом и утверждается приказом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заведующего.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Изменения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и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дополнения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настоящее Положение вносятся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Педагогическим советом и утверждаются приказом заведующего;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1.4 Срок данного положения не ограничен. Данное Положение действует до принятия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нового.</w:t>
      </w:r>
    </w:p>
    <w:p w:rsidR="000D62FE" w:rsidRPr="00F9404B" w:rsidRDefault="000D62FE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</w:p>
    <w:p w:rsidR="00DA733A" w:rsidRPr="00F9404B" w:rsidRDefault="00DA733A" w:rsidP="000D62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center"/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  <w:t>2. Цель и задачи разновозрастн</w:t>
      </w:r>
      <w:r w:rsidR="002930B5" w:rsidRPr="00F9404B"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  <w:t>ых</w:t>
      </w:r>
      <w:r w:rsidRPr="00F9404B"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  <w:t xml:space="preserve"> групп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2.1. Целью деятельности разновозрастн</w:t>
      </w:r>
      <w:r w:rsidR="002930B5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ых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групп является: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Всестороннее формирование и развитие личности ребенка с учетом его физического и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психического развития, индивидуальных возможностей и способностей в условиях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разновозрастной группы.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both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2.2. Основными задачами разновозрастн</w:t>
      </w:r>
      <w:r w:rsidR="002930B5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ых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групп являются: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— Наиболее полный охват детей бесплатным дошкольным образованием, реализация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равных возможностей получения дошкольного образования детьми;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— Охрана жизни и укрепление физического и психического здоровья детей;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— Воспитание с учетом возрастных категорий детей гражданственности, уважения к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правам и свободам человека, любви к окружающей природе, Родине, семье;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— Формирование заботливости, самостоятельности, правильных взаимоотношений в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коллективе, интереса детей к совместным играм и общим занятиям;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— Взаимодействие с семьями детей для обеспечения полноценного развития детей;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— Оказание консультативной и методической помощи родителям (законным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представителям) по вопросам воспитания, обучения и развития детей.</w:t>
      </w:r>
    </w:p>
    <w:p w:rsidR="002930B5" w:rsidRPr="00F9404B" w:rsidRDefault="002930B5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</w:p>
    <w:p w:rsidR="002930B5" w:rsidRPr="00F9404B" w:rsidRDefault="002930B5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</w:p>
    <w:p w:rsidR="002930B5" w:rsidRPr="00F9404B" w:rsidRDefault="002930B5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</w:p>
    <w:p w:rsidR="002930B5" w:rsidRPr="00F9404B" w:rsidRDefault="002930B5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</w:p>
    <w:p w:rsidR="00DA733A" w:rsidRPr="00F9404B" w:rsidRDefault="00DA733A" w:rsidP="000D62FE">
      <w:pPr>
        <w:pStyle w:val="a3"/>
        <w:numPr>
          <w:ilvl w:val="0"/>
          <w:numId w:val="2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center"/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  <w:t>Порядок комплектования разновозрастн</w:t>
      </w:r>
      <w:r w:rsidR="002930B5" w:rsidRPr="00F9404B"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  <w:t>ых</w:t>
      </w:r>
      <w:r w:rsidRPr="00F9404B"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  <w:t xml:space="preserve"> групп</w:t>
      </w:r>
    </w:p>
    <w:p w:rsidR="000D62FE" w:rsidRPr="00F9404B" w:rsidRDefault="000D62FE" w:rsidP="000D62FE">
      <w:pPr>
        <w:pStyle w:val="a3"/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</w:pP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3.1. Разновозрастная группа оформляется на основании приказа заведующего и может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быть сформирована в связи с производственной необходимостью, малой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посещаемостью воспитанников, карантином - как на учебный год, так и на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определенный период, в том числе летний.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3.2. Разновозрастная группа создается при наличии необходимых материально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технических условий и кадрового обеспечения (в пределах выделенных средств) и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организуется в помещениях, отвечающих санитарно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гигиеническим требованиям и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правилам пожарной безопасности, оснащенных необходимым игровым и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спортивным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оборудованием, учебно-наглядными пособиями и материалами, соответствующими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возрасту детей и реализуемой программе.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</w:p>
    <w:p w:rsidR="00DA733A" w:rsidRPr="00F9404B" w:rsidRDefault="00DA733A" w:rsidP="000D62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center"/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  <w:t>4. Организация развивающей среды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4.1 Развивающая среда разновозрастной группы должна быть организована с учётом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следующих принципов: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4.1.1 Принцип уважения к потребностям в движении, в общении, в познании. Подбор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оборудования и материалов для группы определяется особенностями развития детей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конкретного возраста и характерными для этого возраста </w:t>
      </w:r>
      <w:proofErr w:type="spellStart"/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сензитивными</w:t>
      </w:r>
      <w:proofErr w:type="spellEnd"/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периодами.</w:t>
      </w:r>
    </w:p>
    <w:p w:rsidR="00DA733A" w:rsidRPr="00F9404B" w:rsidRDefault="00DA733A" w:rsidP="002930B5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Развивающая среда должна иметь свободное пространство, которое должно занимать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не менее трети и не более половины общего пространства групповой комнаты.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Свободное пространство создаётся с помощью невысоких ширм или стеллажей с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открытыми полками, которые одновременно и разграничивают пространство, и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оставляют его более свободным для наблюдения. Высота мебели в групповой комнате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должна быть такой, чтобы ребенок мог достать игрушку с самой высокой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полки (примерно 75 см). 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4.1.</w:t>
      </w:r>
      <w:r w:rsidR="002930B5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2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. Принцип опережающего характера содержания образования. Кроме материалов,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которые предназначены детям определенного возраста, должны быть включены в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обстановку приблизительно 15% материалов, ориентированных на детей более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старшего возраста (примерно на год).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4.1.</w:t>
      </w:r>
      <w:r w:rsidR="002930B5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3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. Принцип динамичности - статичности среды. Развивающая среда не может быть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построена окончательно. Часть материалов необходимо заменять, переставлять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оборудование</w:t>
      </w:r>
      <w:r w:rsidR="002930B5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4.2. Столы следует расставлять по возрастным подгруппам. Это дает возможность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дифференцировать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длительность режимных процессов, предъявлять к детям одно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го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возраста одинаковые требования, и наоборот, разнообразить деятельность детей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разного возраста. При размещении столов необходимо учитывать следующее: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детям должно быть хорошо видно и слышно воспитателя;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они свободно могут вставать и выйти из-за стола, не мешая другим.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4.3. Обозначения на шкафчиках, вешалках для полотенец необходимо менять по мере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перехода детей в более старшую возрастную подгруппу. Для малышей используются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картинки, для детей среднего дошкольного возраста - геометрические фигуры, для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старших - буквы и цифры от 0 до 9.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</w:p>
    <w:p w:rsidR="00F9404B" w:rsidRDefault="00F9404B" w:rsidP="000D62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center"/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</w:pPr>
    </w:p>
    <w:p w:rsidR="00F9404B" w:rsidRDefault="00F9404B" w:rsidP="000D62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center"/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</w:pPr>
    </w:p>
    <w:p w:rsidR="00DA733A" w:rsidRPr="00F9404B" w:rsidRDefault="00DA733A" w:rsidP="000D62FE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center"/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  <w:lastRenderedPageBreak/>
        <w:t>5. Организация и проведение режимных моментов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5.1. При наличии в составе группы </w:t>
      </w:r>
      <w:r w:rsidR="002930B5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разных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смежных возрастов детей, за основу берётся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режим дня старших детей, режимные моменты с младшими детьми следует начинать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на 5 - 10 минут раньше, чем со старшими.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5.2. При подъёме детей после дневного сна сначала организуют подъём старших детей.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5.3. Прогулка детей разновозрастной группы на улице организуется в соответствии с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графиком определения погодных условий.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5.4. Прогулка на улице не проводится при температуре воздуха ниже и скорости ветра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более установленных в графике показателей соответствующих возрасту детей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младшей подгруппы разновозрастной группы.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5.5. В методике руководства утренней и вечерней гимнастиками, при подборе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упражнений, следует исходить из существующих общих указаний, при этом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учитывать возрастной состав своей группы.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5.5.1. При организации утренней гимнастики необходимо учитывать разные требования к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качеству, темпу, продолжительности упражнений. Младшие дети выполняют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упражнения меньшее количество раз. От старших детей требуется более точное и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качественное выполнение движений. Для того чтобы старшие дети могли выполнить</w:t>
      </w:r>
      <w:r w:rsidR="000D62FE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упражнения большее количество раз, им предлагается начать выполнять упражнения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и показать младшим, как правильно его выполнять, затем это же упражнение они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выполняют с младшими детьми.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5.5.2. Возможны случаи, когда в комплексы гимнастики вводятся более сложные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упражнения только для старших. Во время выполнения старшими таких упражнений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младшие наблюдают и отдыхают.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5.6. Организация одевания.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5.6.1. В разновозрастной группе внимание воспитателей и младшего воспитателя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обращается в первую очередь на младших детей: их приучают раздеваться сидя на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стульчиках, в определенной последовательности, без лишней суеты, торопливости и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шалостей. Помогать младшим воспитатель приглашает старших детей.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5.6.2. При сборах на прогулку целесообразно одевать детей постепенно и подгруппами.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Воспитатель сам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упражняет младших в навыках правильного и последовательного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одевания, проводя в этом отношении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целенаправленную работу.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5.7. В процессе повседневной деятельности обеспечивается формирование необходимых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для детей каждого возраста культурно-гигиенических навыков в соответствии с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программными требованиями, воспитываются привычки правильного поведения в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коллективе, дружеские взаимоотношения. Воспитатель четко представляет объем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программных требований для каждой группы.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5.7.1. При формировании навыка следует: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использовать индивидуальный подход к каждому ребенку;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создавать благоприятную обстановку для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формирования навыков личной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гигиены (спокойный тон взрослого и т. н.);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соблюдать принцип постепенности - от простого к сложному, (детей 3-</w:t>
      </w:r>
      <w:r w:rsidR="002930B5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4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лет учат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правильно одеваться и раздеваться, а перед старшими ставится задача делать это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быстро);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сосредотачивать внимание детей на совершенствование отдельных умений, в первую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очередь тех, которыми дети владеют еще плохо или не владеют </w:t>
      </w:r>
      <w:proofErr w:type="gramStart"/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совсем;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</w:t>
      </w:r>
      <w:proofErr w:type="gramEnd"/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зависимости от конкретных задач по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lastRenderedPageBreak/>
        <w:t>отношению к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воспитанникам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своей группы подбирать методику педагогического воздействия (в одних случаях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показ, в других напоминание и т. и.);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младших приучать к самостоятельности, используя стремление ребёнка всё сделать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самому;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контролировать качество выполнения навыков старшими детьми: делать всё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обстоятельно, быстро, аккуратно, без напоминания взрослых;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соблюдать принцип постоянства и единства требований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;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требования к детям должны быть постоянны и едины у всех взрослых, воспитывающих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детей.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</w:p>
    <w:p w:rsidR="00DA733A" w:rsidRPr="00F9404B" w:rsidRDefault="00DA733A" w:rsidP="009F1B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center"/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  <w:t>6. Планирование и организация образовательного процесса</w:t>
      </w:r>
    </w:p>
    <w:p w:rsidR="00DA733A" w:rsidRPr="00F9404B" w:rsidRDefault="00DA733A" w:rsidP="009F1B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center"/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</w:pP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6.1. Содержание образовательного процесса в разновозрастных группах строится в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соответствии с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образовательной программой, разработанной в МБДОУ № 9 и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утверждённой Педагогическим советом.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6.2. Образовательный процесс в разновозрастных группах включает гибкое содержание и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педагогические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технологии,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обеспечивающие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индивидуальное,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личностно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softHyphen/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ориентированное развитие ребёнка и выполнение государственных требований.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6.3. Планирование образовательного процесса: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6.3.1. При разработке учебного плана разновозрастной группы часы учебной нагрузки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рассчитываются для каждой возрастной подгруппы детей отдельно.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6.3.2.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регламенте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мероприятий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непрерывной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образовательной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деятельности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в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разновозрастн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ых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proofErr w:type="gramStart"/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групп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ах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:</w:t>
      </w:r>
      <w:proofErr w:type="gramEnd"/>
    </w:p>
    <w:p w:rsidR="00DA733A" w:rsidRPr="00F9404B" w:rsidRDefault="00DA733A" w:rsidP="009F1BB1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Занятия по физическому развитию образовательной программы для детей в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разновозрастной группе № 1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возрасте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от 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1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до 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4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лет организуются не менее 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2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раз в неделю. 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Два раза в неделю для детей 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разновозрастной группы № 2 в возрасте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5-7 лет следует круглогодично организовывать занятия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 физическому развитию детей на открытом воздухе. Их проводят только при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отсутствии у детей медицинских противопоказаний и наличии у детей спортивной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одежды, соответствующей погодным условиям. В теплое время года при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благоприятных метеорологических условиях непосредственно образовательную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деятельность по физическому развитию рекомендуется организовывать на открытом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воздухе по старшей возрастной подгруппе;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время проведения занятий познавательного цикла рассчитывается в соответствии с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требованиями СанПиН для каждой возрастной подгруппы отдельно.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6.3.3. При календарном планировании занятий следует предусмотреть межпредметные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связи и связь с игровой деятельностью детей.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6.4. В основе организации процесса обучения в разновозрастной группе лежит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планирование непрерывной образовательной деятельности по одной теме,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предусматривающее дифференцированное решение учебных задач для каждой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возрастной группы.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6.5. Физкультурные, музыкальные занятия, занятия по изобразительной деятельности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организуются фронтально.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6.5.1. При организации фронтальных занятий образовательные задачи ставятся для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Разновозрастной группы № </w:t>
      </w:r>
      <w:proofErr w:type="gramStart"/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1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и</w:t>
      </w:r>
      <w:proofErr w:type="gramEnd"/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="009F1BB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разновозрастной группы № 2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 отдельно в соответствии с задачами и содержанием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образовательной программы для данного возраста.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lastRenderedPageBreak/>
        <w:t>6.5.2. Продолжительность занятия следует дифференцировать в соответствии с возрастом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детей. Следует начинать со старшими детьми, постепенно подключая к занятию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младших. При одновременном начале, занятие для младших детей следует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заканчивать на 5 минут раньше.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6.5.3. При организации на занятиях совместной деятельности детей разного возраста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педагог рассаживает их парами (старшего и младшего вместе, учитывая при этом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индивидуальные особенности каждого ребенка,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взаимные симпатии. Если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образовательное учреждение не располагает одноместными столами, то, объединяя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детей, воспитатель должен иметь в виду показатели их роста.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6.6. Планирование и организация физкультурных занятий.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6.6.1. Физкультурные занятия целесообразно проводить со всеми детьми одновременно.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Детей необходимо, разделить на подгруппы в соответствии с возрастом.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6.6.2. Вводная часть физкультурного занятия планируется следующим образом: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одинаковые задания для всех детей: упражнения на внимание, на развитие быстроты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реакции, упражнения с изменением темпа и направления движений (ходьба, остановка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 сигналу и принятие заданной позы; чередование ходьбы и бега, ходьбы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врассыпную и перестроения в колонну, пары и др.);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упражнения, одинаковые по содержанию, но разные по степени трудности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(перешагивание через предметы разной высоты; ходьба по дощечкам разной ширины;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бег змейкой между предметами, которые расположены на разном расстоянии, и др.);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одинаковые движения, но с различной дозировкой или способом выполнения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(прыжки на двух ногах с продвижением вперед на разное расстояние: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6.7. Планирование самостоятельной двигательной деятельности детей соответствует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содержанию организованных форм работы, на физкультурных занятиях.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6.7.1. Задачи, решаемые на занятии, определяют содержание самостоятельной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деятельности детей. Содержание самостоятельной деятельности дополняется и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обогащается за счёт вариативности упражнений, разнообразия оборудования,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введения элементов игры.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6.7.2. Планирование приёмов основывается на индивидуальных особенностях детей,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уровня их физической подготовленности.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6.8. Планирование и организация занятий по изобразительной деятельности.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6.8.1. В разновозрастн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ых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групп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ах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занятия по рисованию, лепке и аппликации проводятся со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всеми детьми одновременно. При этом содержание занятий для младших и старших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дошкольников остается единым, а программные задачи разные.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6.8.2. Отбор тем для занятий осуществляется по следующим направлениям: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усложнение изобразительной задачи, которую воспитатель ставит перед детьми;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обучение детей использованию в своей работе разных выразительных средств.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6.8.3. При решении одной и той же изобразительной задачи в каждой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возрастной подгруппе выполняется различный объем работы, младшие дети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(1-2 года)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изображают один предмет, а старшие дети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(3-4 года)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- 2, 3 и более. Детям предается для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рисования, лепки, аппликации один и тот же предмет, но с разными требованиями к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его изображению. Усложнение изобразительных задач осуществляется и за счет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повышения требований к технике рисования, лепки и аппликации или путем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использования разных изобразительных материалов. В процессе непрерывной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образовательной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деятельности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одной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lastRenderedPageBreak/>
        <w:t>теме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программные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задачи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дифференцируются за счёт различных выразительных средств, к которым относятся: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форма, объем, цвет, линия, композиция, пластичность лепного образа и др. На каждом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возрастном этапе дети овладевают определенными выразительными средствами, что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обязательно учитывается при планировании занятий. При проведении непрерывной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образовательной деятельности по одной теме комплексно используются разные виды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изобразительной деятельности (младшие, рисуют Колобка, старшие 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–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выполняют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способом аппликации лес и зверей). Для каждой возрастной подгруппы подбирается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вид изобразительной деятельности, который наиболее соответствует уровню умений и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навыков детей.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6.8.4. Методика проведения непрерывной образовательной деятельности по одной теме.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Вводная часть занятия организуется воспитателем со всеми детьми одновременно,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или с постепенным включением 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детей разного возраста.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В рассматривании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предмета, принимают участие все дети, вначале отвечают младшие дети, при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затруднении младших - старшие приходят к ним на помощь. Восприятие игрушки,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картинки осуществляется дошкольниками каждого возраста дифференцированно под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руководством педагога. При проведении обследования предмета старшие дети</w:t>
      </w:r>
      <w:r w:rsidR="00517A91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анализируют его на расстоянии, для младших организуется зрительное восприятие с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осязанием.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Построение вводной части занятия следующее: </w:t>
      </w:r>
      <w:proofErr w:type="gramStart"/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воспитатель  опирается</w:t>
      </w:r>
      <w:proofErr w:type="gramEnd"/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на опыт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старших дошкольников, (предлагает детям 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3-4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лет приготовить для малышей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сюрприз, выучить потешку, содержащую описание игрушки, с которой их будут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знакомить). В основной части занятия намечаются этапы перехода от руководства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одной возрастной подгруппой к другой. Педагог сосредотачивает внимание на работе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 младшими детьми при первоначальном знакомстве с формой, обследованием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предметов, показом способов изображения. При правильном выполнении задания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детьми младшего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возраста,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воспитатель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организовывает дополнительное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упражнение, (нарисовать много яблок, много елочек) и переходит к руководству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деятельностью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старших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детей.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конце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занятия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дети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каждо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го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возраст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а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привлекаются к оценке и анализу результатов собственной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деятельности и работы всей группы. Занятия по замыслу планируются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самостоятельно.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6.8.5. Организация взаимодействия детей на непрерывной образовательной деятельности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 одной теме. В процессе непосредственно организованной образовательной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деятельности по одной теме дошкольники все вместе участвуют в одном виде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деятельности, организовывается сотрудничество детей разного возраста. Формы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участия старших и младших дошкольников в сотрудничестве различны: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- старшие </w:t>
      </w:r>
      <w:proofErr w:type="gramStart"/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дети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показывают</w:t>
      </w:r>
      <w:proofErr w:type="gramEnd"/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младшим выполнение задания;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объясняют;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контролируют действия.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младшие использовать действия старших в качестве образца;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заимствуют у старших способы и приемы работы. На занятиях организуется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совместная деятельность детей разного возраста. Особенностью совместной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деятельности является наличие общего результата, который получается тремя путями: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путем объединения отдельных изображений, относительно законченных и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lastRenderedPageBreak/>
        <w:t>самостоятельных (все дети вырезают цветы для коврика, действуя независимо, друг от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друга, и в общей работе отчетливо виден результат деятельности каждого ребенка).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путем объединения таких частей, которые в отдельности не представляют собой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законченного смыслового целого, (на занятиях по лепке один ребенок лепит чашку, а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другой блюдце).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результат работы одного служит основой для начала работы другого (на занятиях по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аппликации один ребенок обводит трафарет карандашом, другой его вырезает, третий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наклеивает).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6.9. Планирование и организация занятий по конструированию и ручному труду.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6.9.1. Для всех возрастных подгрупп целесообразно организовывать </w:t>
      </w:r>
      <w:proofErr w:type="spellStart"/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однотемные</w:t>
      </w:r>
      <w:proofErr w:type="spellEnd"/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занятия.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6.9.2. Организация занятий предусматривает постепенное включение в него детей разных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возрастов (обучая детей анализу образца постройки вначале приглашаются старшие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дети, затем младшие). Программные задачи для двух групп близкие по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содержанию решаются с некоторым усложнением конструкций.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6.9.3. Посадка детей на занятии зависит от содержания программного материала: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при выполнении возрастной подгруппой самостоятельного задания дети усаживаются за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столы, 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каждая подгруппа по одну сторону стола.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при выполнении возрастной подгруппой единого задания дети усаживаются за общим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столам.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6.9.4. На занятиях по ручному труду педагог создаёт доверительную, спокойную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обстановку.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6.10.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Занятия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познавательного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цикла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организуются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С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каждой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возрастной подгруппой отдельно в соответствии с задачами и содержанием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образовательной программы для данного возраста.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6.11. Планирование и организация сюжетно-ролевых игр.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6.11.1. Педагоги составляют краткий план работы по развитию сюжетно-ролевых игр. В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соответствии с кратким планом по развитию сюжетно-ролевых игр в календарном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плане образовательной работы осуществляется тематическое планирование,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обусловливающее содержание и развитие конкретных сюжетно-ролевых игр.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Тематическое планирование предусматривает проведение работы по тем разделам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программы, которые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способствуют обогащению содержания сюжетно-ролевых игр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(ознакомление с окружающим, развитие речи, конструирование, ручной труд и др.).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При тематическом планировании учитывается взаимосвязь между отдельными видами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деятельности (обучением, трудом и игрой).</w:t>
      </w:r>
    </w:p>
    <w:p w:rsidR="00F7538C" w:rsidRPr="00F9404B" w:rsidRDefault="00F7538C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</w:p>
    <w:p w:rsidR="00DA733A" w:rsidRPr="00F9404B" w:rsidRDefault="00DA733A" w:rsidP="00F7538C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jc w:val="center"/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  <w:t>7. Распределение обязанностей воспитателя и младшего воспитателя</w:t>
      </w:r>
    </w:p>
    <w:p w:rsidR="00F7538C" w:rsidRPr="00F9404B" w:rsidRDefault="00F7538C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b/>
          <w:color w:val="555555"/>
          <w:sz w:val="24"/>
          <w:szCs w:val="24"/>
          <w:lang w:eastAsia="ru-RU"/>
        </w:rPr>
      </w:pP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7.1. Согласованность в работе воспитателя и младшего воспитателя разновозрастной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группы важна для осуществления всех видов деятельности на хорошем</w:t>
      </w:r>
      <w:r w:rsidR="00F75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педагогическом уровне.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7.2. Помощь младшего воспитателя необходима постоянно, но больше всего 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–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при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завершении одних режимных моментов и переходе к другим: подготовка к прогулке,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выход на прогулку и возвращение в группу, укладывание детей, проведение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закаливающих процедур.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7.3. Основное содержание работы воспитателя и младшего воспитателя при проведении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режимных моментов.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Режимные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процессы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Приём детей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Утренняя гимнастика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lastRenderedPageBreak/>
        <w:t>Завтрак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Занятия</w:t>
      </w:r>
    </w:p>
    <w:p w:rsidR="009C738C" w:rsidRPr="00F9404B" w:rsidRDefault="009C738C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Прогулка</w:t>
      </w:r>
    </w:p>
    <w:p w:rsidR="009C738C" w:rsidRPr="00F9404B" w:rsidRDefault="009C738C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Обед</w:t>
      </w:r>
    </w:p>
    <w:p w:rsidR="009C738C" w:rsidRPr="00F9404B" w:rsidRDefault="009C738C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Сон</w:t>
      </w:r>
    </w:p>
    <w:p w:rsidR="009C738C" w:rsidRPr="00F9404B" w:rsidRDefault="009C738C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Полдник</w:t>
      </w:r>
    </w:p>
    <w:p w:rsidR="009C738C" w:rsidRPr="00F9404B" w:rsidRDefault="009C738C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Прогулка</w:t>
      </w:r>
    </w:p>
    <w:p w:rsidR="009C738C" w:rsidRPr="00F9404B" w:rsidRDefault="009C738C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Уход детей домой.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Деятельность воспитателя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: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Принимает и осматривает,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детей, беседует с родителями.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Проводит утреннюю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гимнастику.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Организует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подготовку к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завтраку. Проводит завтрак,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готовится к занятиям.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Организует и проводит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занятия.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Прогулка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proofErr w:type="gramStart"/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Выходит</w:t>
      </w:r>
      <w:proofErr w:type="gramEnd"/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на прогулку с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младшими детьми.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Организует деятельность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всех детей. Приводит с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прогулки старших детей.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proofErr w:type="gramStart"/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Обед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Руководит</w:t>
      </w:r>
      <w:proofErr w:type="gramEnd"/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подготовкой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детей к обеду, проводит его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Сон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Постепенно укладывает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детей спать, создает условия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для спокойного сна.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Наблюдает за сном детей.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Проводит постепенный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подъем детей и закаливание.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Подъём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Деятельность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младшего воспитателя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: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Проветривает и убирает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помещение.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Готовит столы к завтраку.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Получает завтрак, раздаёт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пищу. Убирает посуду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.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Моет посуду.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Организует игры детей, не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участвующих в занятиях,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Помогает одеваться на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прогулку младшим детям.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Помогает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одеваться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старшим детям. Выводит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старших детей на прогулку к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воспитателю.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Проветривает и убирает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помещение.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Приводит с прогулки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младших детей, помогает им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раздеваться. Готовится к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обеду.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Получает обед, раздает пищу,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участвует в его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организации и проведении.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Убирает посуду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.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Моет посуду.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Убирает помещение.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Помогает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проводить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закаливание, одевает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младших детей, убирает</w:t>
      </w:r>
    </w:p>
    <w:p w:rsidR="00DA733A" w:rsidRPr="00F9404B" w:rsidRDefault="00E11C06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</w:t>
      </w:r>
      <w:r w:rsidR="00DA733A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лдник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:</w:t>
      </w:r>
    </w:p>
    <w:p w:rsidR="00DA733A" w:rsidRPr="00F9404B" w:rsidRDefault="00E11C06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proofErr w:type="gramStart"/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Воспитатель </w:t>
      </w:r>
      <w:r w:rsidR="00DA733A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Организует</w:t>
      </w:r>
      <w:proofErr w:type="gramEnd"/>
      <w:r w:rsidR="00DA733A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полдник.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="00DA733A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Занятия или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="00DA733A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совместная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="00DA733A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деятельность взрослого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="00DA733A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 детьми,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="00DA733A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самостоятельная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="00DA733A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деятельность детей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. </w:t>
      </w:r>
      <w:r w:rsidR="00DA733A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Организует и проводит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="00DA733A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занятия или организует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="00DA733A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деятельность детей </w:t>
      </w:r>
      <w:proofErr w:type="gramStart"/>
      <w:r w:rsidR="00DA733A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согласно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="00DA733A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плана</w:t>
      </w:r>
      <w:proofErr w:type="gramEnd"/>
      <w:r w:rsidR="00DA733A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: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игровая деятельность;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индивидуальная работа;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коллективный труд;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- вечер досуга 1 раз в неделю.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proofErr w:type="gramStart"/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Выходит</w:t>
      </w:r>
      <w:proofErr w:type="gramEnd"/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на прогулку с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младшими детьми.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Организует деятельность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всех детей. Беседует с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родителями. Организует уход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детей домой.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Прогулка</w:t>
      </w:r>
    </w:p>
    <w:p w:rsidR="00DA733A" w:rsidRPr="00F9404B" w:rsidRDefault="00E11C06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lastRenderedPageBreak/>
        <w:t>Младший воспитатель п</w:t>
      </w:r>
      <w:r w:rsidR="00DA733A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олучает полдник, раздает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="00DA733A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пищу. Участвует в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="00DA733A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проведении полдника, убирает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="00DA733A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и моет посуду.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="00DA733A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Организует игры детей, не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="00DA733A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участвующих в занятиях,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="00DA733A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помогает дежурным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="00DA733A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подготовиться к занятию или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играет с детьми.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Помогает одеваться на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прогулку младшим детям.</w:t>
      </w:r>
      <w:r w:rsidR="00E11C06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Помогает одеваться старшим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детям. Выводит старших</w:t>
      </w:r>
      <w:r w:rsidR="009C7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детей на прогулку к</w:t>
      </w:r>
      <w:r w:rsidR="009C738C"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 xml:space="preserve"> </w:t>
      </w: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воспитателю.</w:t>
      </w:r>
    </w:p>
    <w:p w:rsidR="00DA733A" w:rsidRPr="00F9404B" w:rsidRDefault="00DA733A" w:rsidP="00DA733A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360" w:lineRule="atLeast"/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</w:pPr>
      <w:r w:rsidRPr="00F9404B">
        <w:rPr>
          <w:rFonts w:ascii="Times New Roman" w:eastAsia="Times New Roman" w:hAnsi="Times New Roman" w:cs="Times New Roman"/>
          <w:color w:val="555555"/>
          <w:sz w:val="24"/>
          <w:szCs w:val="24"/>
          <w:lang w:eastAsia="ru-RU"/>
        </w:rPr>
        <w:t>Убирает помещение.</w:t>
      </w:r>
    </w:p>
    <w:p w:rsidR="005B72BE" w:rsidRPr="00F9404B" w:rsidRDefault="005B72BE">
      <w:pPr>
        <w:rPr>
          <w:rFonts w:ascii="Times New Roman" w:hAnsi="Times New Roman" w:cs="Times New Roman"/>
          <w:sz w:val="24"/>
          <w:szCs w:val="24"/>
        </w:rPr>
      </w:pPr>
    </w:p>
    <w:sectPr w:rsidR="005B72BE" w:rsidRPr="00F9404B" w:rsidSect="00DA733A">
      <w:type w:val="continuous"/>
      <w:pgSz w:w="11920" w:h="16840"/>
      <w:pgMar w:top="780" w:right="863" w:bottom="280" w:left="708" w:header="720" w:footer="72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0CA2" w:rsidRDefault="00040CA2" w:rsidP="00352FB5">
      <w:pPr>
        <w:spacing w:after="0" w:line="240" w:lineRule="auto"/>
      </w:pPr>
      <w:r>
        <w:separator/>
      </w:r>
    </w:p>
  </w:endnote>
  <w:endnote w:type="continuationSeparator" w:id="0">
    <w:p w:rsidR="00040CA2" w:rsidRDefault="00040CA2" w:rsidP="00352F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0CA2" w:rsidRDefault="00040CA2" w:rsidP="00352FB5">
      <w:pPr>
        <w:spacing w:after="0" w:line="240" w:lineRule="auto"/>
      </w:pPr>
      <w:r>
        <w:separator/>
      </w:r>
    </w:p>
  </w:footnote>
  <w:footnote w:type="continuationSeparator" w:id="0">
    <w:p w:rsidR="00040CA2" w:rsidRDefault="00040CA2" w:rsidP="00352FB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2DC71B3"/>
    <w:multiLevelType w:val="hybridMultilevel"/>
    <w:tmpl w:val="B3AAF850"/>
    <w:lvl w:ilvl="0" w:tplc="8926DA5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49CC68F0"/>
    <w:multiLevelType w:val="multilevel"/>
    <w:tmpl w:val="192C17C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rawingGridVerticalSpacing w:val="299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33A"/>
    <w:rsid w:val="00040CA2"/>
    <w:rsid w:val="0007393F"/>
    <w:rsid w:val="000D62FE"/>
    <w:rsid w:val="002930B5"/>
    <w:rsid w:val="00352FB5"/>
    <w:rsid w:val="003E1484"/>
    <w:rsid w:val="00517A91"/>
    <w:rsid w:val="005B72BE"/>
    <w:rsid w:val="008D3C09"/>
    <w:rsid w:val="009C738C"/>
    <w:rsid w:val="009F1BB1"/>
    <w:rsid w:val="00A87033"/>
    <w:rsid w:val="00C22720"/>
    <w:rsid w:val="00DA733A"/>
    <w:rsid w:val="00E11C06"/>
    <w:rsid w:val="00F7538C"/>
    <w:rsid w:val="00F9404B"/>
    <w:rsid w:val="00FA34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27606CF"/>
  <w15:chartTrackingRefBased/>
  <w15:docId w15:val="{5E34F755-9BD9-440D-8959-E8462D36E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D62FE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0739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7393F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352F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352FB5"/>
  </w:style>
  <w:style w:type="paragraph" w:styleId="a8">
    <w:name w:val="footer"/>
    <w:basedOn w:val="a"/>
    <w:link w:val="a9"/>
    <w:uiPriority w:val="99"/>
    <w:unhideWhenUsed/>
    <w:rsid w:val="00352FB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352FB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199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603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10</Pages>
  <Words>3274</Words>
  <Characters>18666</Characters>
  <Application>Microsoft Office Word</Application>
  <DocSecurity>0</DocSecurity>
  <Lines>155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ASUS</cp:lastModifiedBy>
  <cp:revision>3</cp:revision>
  <cp:lastPrinted>2026-07-07T12:37:00Z</cp:lastPrinted>
  <dcterms:created xsi:type="dcterms:W3CDTF">2026-07-07T12:40:00Z</dcterms:created>
  <dcterms:modified xsi:type="dcterms:W3CDTF">2026-07-07T12:41:00Z</dcterms:modified>
</cp:coreProperties>
</file>